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015A1" w14:textId="77777777" w:rsidR="00B779FA" w:rsidRPr="00E20283" w:rsidRDefault="00B779FA" w:rsidP="00B779FA">
      <w:pPr>
        <w:keepNext/>
        <w:numPr>
          <w:ilvl w:val="0"/>
          <w:numId w:val="35"/>
        </w:numPr>
        <w:ind w:left="-142" w:right="-143" w:hanging="284"/>
        <w:jc w:val="both"/>
        <w:outlineLvl w:val="0"/>
        <w:rPr>
          <w:rFonts w:ascii="Arial Narrow" w:hAnsi="Arial Narrow"/>
          <w:b/>
          <w:bCs/>
          <w:kern w:val="32"/>
          <w:sz w:val="11"/>
          <w:szCs w:val="11"/>
          <w:lang w:val="ro-RO" w:eastAsia="de-DE"/>
        </w:rPr>
      </w:pPr>
      <w:r w:rsidRPr="00E20283">
        <w:rPr>
          <w:rFonts w:ascii="Arial Narrow" w:hAnsi="Arial Narrow"/>
          <w:b/>
          <w:bCs/>
          <w:kern w:val="32"/>
          <w:sz w:val="11"/>
          <w:szCs w:val="11"/>
          <w:lang w:val="ro-RO" w:eastAsia="de-DE"/>
        </w:rPr>
        <w:t>Scopul aplicării</w:t>
      </w:r>
    </w:p>
    <w:p w14:paraId="707A8273" w14:textId="77777777" w:rsidR="00B779FA" w:rsidRPr="00E20283" w:rsidRDefault="00B779FA" w:rsidP="00B779FA">
      <w:pPr>
        <w:widowControl w:val="0"/>
        <w:numPr>
          <w:ilvl w:val="1"/>
          <w:numId w:val="35"/>
        </w:numPr>
        <w:overflowPunct w:val="0"/>
        <w:autoSpaceDE w:val="0"/>
        <w:autoSpaceDN w:val="0"/>
        <w:adjustRightInd w:val="0"/>
        <w:ind w:left="-142" w:right="-143" w:hanging="284"/>
        <w:jc w:val="both"/>
        <w:textAlignment w:val="baseline"/>
        <w:outlineLvl w:val="1"/>
        <w:rPr>
          <w:rFonts w:ascii="Arial Narrow" w:hAnsi="Arial Narrow"/>
          <w:sz w:val="11"/>
          <w:szCs w:val="11"/>
          <w:lang w:val="ro-RO"/>
        </w:rPr>
      </w:pPr>
      <w:r w:rsidRPr="00E20283">
        <w:rPr>
          <w:rFonts w:ascii="Arial Narrow" w:hAnsi="Arial Narrow"/>
          <w:sz w:val="11"/>
          <w:szCs w:val="11"/>
          <w:lang w:val="ro-RO"/>
        </w:rPr>
        <w:t>Acești termeni și condiții generale de utilizare (</w:t>
      </w:r>
      <w:r w:rsidRPr="00EF2846">
        <w:rPr>
          <w:rFonts w:ascii="Arial Narrow" w:hAnsi="Arial Narrow"/>
          <w:b/>
          <w:sz w:val="11"/>
          <w:szCs w:val="11"/>
          <w:lang w:val="ro-RO"/>
        </w:rPr>
        <w:t>TCG</w:t>
      </w:r>
      <w:r w:rsidRPr="00E20283">
        <w:rPr>
          <w:rFonts w:ascii="Arial Narrow" w:hAnsi="Arial Narrow"/>
          <w:sz w:val="11"/>
          <w:szCs w:val="11"/>
          <w:lang w:val="ro-RO"/>
        </w:rPr>
        <w:t xml:space="preserve">) ale </w:t>
      </w:r>
      <w:proofErr w:type="spellStart"/>
      <w:r w:rsidRPr="00E20283">
        <w:rPr>
          <w:rFonts w:ascii="Arial Narrow" w:hAnsi="Arial Narrow"/>
          <w:sz w:val="11"/>
          <w:szCs w:val="11"/>
          <w:lang w:val="ro-RO"/>
        </w:rPr>
        <w:t>Doka</w:t>
      </w:r>
      <w:proofErr w:type="spellEnd"/>
      <w:r w:rsidRPr="00E20283">
        <w:rPr>
          <w:rFonts w:ascii="Arial Narrow" w:hAnsi="Arial Narrow"/>
          <w:sz w:val="11"/>
          <w:szCs w:val="11"/>
          <w:lang w:val="ro-RO"/>
        </w:rPr>
        <w:t xml:space="preserve"> Romania Tehnica Cofrajelor SRL (</w:t>
      </w:r>
      <w:proofErr w:type="spellStart"/>
      <w:r w:rsidRPr="00E20283">
        <w:rPr>
          <w:rFonts w:ascii="Arial Narrow" w:hAnsi="Arial Narrow"/>
          <w:b/>
          <w:bCs/>
          <w:sz w:val="11"/>
          <w:szCs w:val="11"/>
          <w:lang w:val="ro-RO"/>
        </w:rPr>
        <w:t>Doka</w:t>
      </w:r>
      <w:proofErr w:type="spellEnd"/>
      <w:r w:rsidRPr="00E20283">
        <w:rPr>
          <w:rFonts w:ascii="Arial Narrow" w:hAnsi="Arial Narrow"/>
          <w:sz w:val="11"/>
          <w:szCs w:val="11"/>
          <w:lang w:val="ro-RO"/>
        </w:rPr>
        <w:t xml:space="preserve">), se vor aplica pentru magazinul online al </w:t>
      </w:r>
      <w:proofErr w:type="spellStart"/>
      <w:r w:rsidRPr="00E20283">
        <w:rPr>
          <w:rFonts w:ascii="Arial Narrow" w:hAnsi="Arial Narrow"/>
          <w:sz w:val="11"/>
          <w:szCs w:val="11"/>
          <w:lang w:val="ro-RO"/>
        </w:rPr>
        <w:t>Doka</w:t>
      </w:r>
      <w:proofErr w:type="spellEnd"/>
      <w:r w:rsidRPr="00E20283">
        <w:rPr>
          <w:rFonts w:ascii="Arial Narrow" w:hAnsi="Arial Narrow"/>
          <w:sz w:val="11"/>
          <w:szCs w:val="11"/>
          <w:lang w:val="ro-RO"/>
        </w:rPr>
        <w:t xml:space="preserve"> </w:t>
      </w:r>
      <w:hyperlink r:id="rId8" w:history="1">
        <w:r w:rsidRPr="00E20283">
          <w:rPr>
            <w:rFonts w:ascii="Arial Narrow" w:hAnsi="Arial Narrow"/>
            <w:color w:val="0000FF"/>
            <w:sz w:val="11"/>
            <w:szCs w:val="11"/>
            <w:u w:val="single"/>
            <w:lang w:val="ro-RO"/>
          </w:rPr>
          <w:t>https://shop.doka.com</w:t>
        </w:r>
      </w:hyperlink>
      <w:r w:rsidRPr="00E20283">
        <w:rPr>
          <w:rFonts w:ascii="Arial Narrow" w:hAnsi="Arial Narrow"/>
          <w:color w:val="0000FF"/>
          <w:sz w:val="11"/>
          <w:szCs w:val="11"/>
          <w:u w:val="single"/>
          <w:lang w:val="ro-RO"/>
        </w:rPr>
        <w:t>/shop/ro/ro/</w:t>
      </w:r>
      <w:r w:rsidRPr="00E20283">
        <w:rPr>
          <w:rFonts w:ascii="Arial Narrow" w:hAnsi="Arial Narrow"/>
          <w:sz w:val="11"/>
          <w:szCs w:val="11"/>
          <w:lang w:val="ro-RO"/>
        </w:rPr>
        <w:t xml:space="preserve"> (</w:t>
      </w:r>
      <w:r w:rsidRPr="00E20283">
        <w:rPr>
          <w:rFonts w:ascii="Arial Narrow" w:hAnsi="Arial Narrow"/>
          <w:b/>
          <w:bCs/>
          <w:sz w:val="11"/>
          <w:szCs w:val="11"/>
          <w:lang w:val="ro-RO"/>
        </w:rPr>
        <w:t>Magazin Online</w:t>
      </w:r>
      <w:r w:rsidRPr="00E20283">
        <w:rPr>
          <w:rFonts w:ascii="Arial Narrow" w:hAnsi="Arial Narrow"/>
          <w:sz w:val="11"/>
          <w:szCs w:val="11"/>
          <w:lang w:val="ro-RO"/>
        </w:rPr>
        <w:t>) precum și tuturor subdomeniilor și paginilor web aparținând acestui domeniu. Acești TCG se vor aplica tuturor tranzacțiilor legale gestionate prin intermediul Magazinului Online în scopul achiziționării de materiale noi, cum ar fi spre exemplu accesorii pentru cofraje, cofraje pentru pereți și tavane și componente de sistem (</w:t>
      </w:r>
      <w:r w:rsidRPr="00E20283">
        <w:rPr>
          <w:rFonts w:ascii="Arial Narrow" w:hAnsi="Arial Narrow"/>
          <w:b/>
          <w:sz w:val="11"/>
          <w:szCs w:val="11"/>
          <w:lang w:val="ro-RO"/>
        </w:rPr>
        <w:t>Produse</w:t>
      </w:r>
      <w:r w:rsidRPr="00E20283">
        <w:rPr>
          <w:rFonts w:ascii="Arial Narrow" w:hAnsi="Arial Narrow"/>
          <w:sz w:val="11"/>
          <w:szCs w:val="11"/>
          <w:lang w:val="ro-RO"/>
        </w:rPr>
        <w:t>) de către clienți persoane juridice (</w:t>
      </w:r>
      <w:r w:rsidRPr="00EF2846">
        <w:rPr>
          <w:rFonts w:ascii="Arial Narrow" w:hAnsi="Arial Narrow"/>
          <w:b/>
          <w:sz w:val="11"/>
          <w:szCs w:val="11"/>
          <w:lang w:val="ro-RO"/>
        </w:rPr>
        <w:t>B2B</w:t>
      </w:r>
      <w:r w:rsidRPr="00E20283">
        <w:rPr>
          <w:rFonts w:ascii="Arial Narrow" w:hAnsi="Arial Narrow"/>
          <w:sz w:val="11"/>
          <w:szCs w:val="11"/>
          <w:lang w:val="ro-RO"/>
        </w:rPr>
        <w:t xml:space="preserve">). </w:t>
      </w:r>
    </w:p>
    <w:p w14:paraId="26EB6220" w14:textId="77777777" w:rsidR="00B779FA" w:rsidRPr="00E20283" w:rsidRDefault="00B779FA" w:rsidP="00B779FA">
      <w:pPr>
        <w:widowControl w:val="0"/>
        <w:numPr>
          <w:ilvl w:val="1"/>
          <w:numId w:val="35"/>
        </w:numPr>
        <w:overflowPunct w:val="0"/>
        <w:autoSpaceDE w:val="0"/>
        <w:autoSpaceDN w:val="0"/>
        <w:adjustRightInd w:val="0"/>
        <w:ind w:left="-142" w:right="-143" w:hanging="284"/>
        <w:jc w:val="both"/>
        <w:textAlignment w:val="baseline"/>
        <w:outlineLvl w:val="1"/>
        <w:rPr>
          <w:rFonts w:ascii="Arial Narrow" w:hAnsi="Arial Narrow"/>
          <w:sz w:val="11"/>
          <w:szCs w:val="11"/>
          <w:lang w:val="ro-RO"/>
        </w:rPr>
      </w:pPr>
      <w:r w:rsidRPr="00E20283">
        <w:rPr>
          <w:rFonts w:ascii="Arial Narrow" w:hAnsi="Arial Narrow"/>
          <w:sz w:val="11"/>
          <w:szCs w:val="11"/>
          <w:lang w:val="ro-RO"/>
        </w:rPr>
        <w:t xml:space="preserve">TCG se vor aplica oricărei tranzacții viitoare între Client și </w:t>
      </w:r>
      <w:proofErr w:type="spellStart"/>
      <w:r w:rsidRPr="00E20283">
        <w:rPr>
          <w:rFonts w:ascii="Arial Narrow" w:hAnsi="Arial Narrow"/>
          <w:sz w:val="11"/>
          <w:szCs w:val="11"/>
          <w:lang w:val="ro-RO"/>
        </w:rPr>
        <w:t>Doka</w:t>
      </w:r>
      <w:proofErr w:type="spellEnd"/>
      <w:r w:rsidRPr="00E20283">
        <w:rPr>
          <w:rFonts w:ascii="Arial Narrow" w:hAnsi="Arial Narrow"/>
          <w:sz w:val="11"/>
          <w:szCs w:val="11"/>
          <w:lang w:val="ro-RO"/>
        </w:rPr>
        <w:t xml:space="preserve"> gestionate prin intermediul Magazinului Online.</w:t>
      </w:r>
    </w:p>
    <w:p w14:paraId="2F203247" w14:textId="77777777" w:rsidR="00B779FA" w:rsidRPr="00E20283" w:rsidRDefault="00B779FA" w:rsidP="00E20283">
      <w:pPr>
        <w:widowControl w:val="0"/>
        <w:numPr>
          <w:ilvl w:val="1"/>
          <w:numId w:val="35"/>
        </w:numPr>
        <w:overflowPunct w:val="0"/>
        <w:autoSpaceDE w:val="0"/>
        <w:autoSpaceDN w:val="0"/>
        <w:adjustRightInd w:val="0"/>
        <w:ind w:left="-142" w:right="-143" w:hanging="284"/>
        <w:jc w:val="both"/>
        <w:textAlignment w:val="baseline"/>
        <w:outlineLvl w:val="1"/>
        <w:rPr>
          <w:rFonts w:ascii="Arial Narrow" w:hAnsi="Arial Narrow"/>
          <w:sz w:val="11"/>
          <w:szCs w:val="11"/>
          <w:lang w:val="ro-RO"/>
        </w:rPr>
      </w:pPr>
      <w:r w:rsidRPr="00E20283">
        <w:rPr>
          <w:rFonts w:ascii="Arial Narrow" w:hAnsi="Arial Narrow"/>
          <w:sz w:val="11"/>
          <w:szCs w:val="11"/>
          <w:lang w:val="ro-RO"/>
        </w:rPr>
        <w:t xml:space="preserve">În cazul în care există neconcordanțe/contradicții între acești TCG și Condițiile Contractuale Generale de Vânzare, Livrare și Închiriere ale SC </w:t>
      </w:r>
      <w:proofErr w:type="spellStart"/>
      <w:r w:rsidRPr="00E20283">
        <w:rPr>
          <w:rFonts w:ascii="Arial Narrow" w:hAnsi="Arial Narrow"/>
          <w:sz w:val="11"/>
          <w:szCs w:val="11"/>
          <w:lang w:val="ro-RO"/>
        </w:rPr>
        <w:t>Doka</w:t>
      </w:r>
      <w:proofErr w:type="spellEnd"/>
      <w:r w:rsidRPr="00E20283">
        <w:rPr>
          <w:rFonts w:ascii="Arial Narrow" w:hAnsi="Arial Narrow"/>
          <w:sz w:val="11"/>
          <w:szCs w:val="11"/>
          <w:lang w:val="ro-RO"/>
        </w:rPr>
        <w:t xml:space="preserve"> România Tehnica Cofrajelor SRL disponibile pe adresa de internet: </w:t>
      </w:r>
      <w:hyperlink r:id="rId9" w:history="1">
        <w:r w:rsidR="00E20283" w:rsidRPr="00E20283">
          <w:rPr>
            <w:rFonts w:ascii="Arial Narrow" w:hAnsi="Arial Narrow"/>
            <w:color w:val="0000FF"/>
            <w:sz w:val="11"/>
            <w:szCs w:val="11"/>
            <w:u w:val="single"/>
            <w:lang w:val="ro-RO"/>
          </w:rPr>
          <w:t>https://www.doka.com/web/revolution/home/termsandconditions/Termeni_si_Conditii_Generale_Doka_2020-07.pdf</w:t>
        </w:r>
      </w:hyperlink>
      <w:r w:rsidR="00E20283" w:rsidRPr="00E20283">
        <w:rPr>
          <w:rFonts w:ascii="Arial Narrow" w:hAnsi="Arial Narrow"/>
          <w:color w:val="0000FF"/>
          <w:sz w:val="11"/>
          <w:szCs w:val="11"/>
          <w:lang w:val="ro-RO"/>
        </w:rPr>
        <w:t xml:space="preserve"> </w:t>
      </w:r>
      <w:r w:rsidRPr="00E20283">
        <w:rPr>
          <w:rFonts w:ascii="Arial Narrow" w:hAnsi="Arial Narrow"/>
          <w:sz w:val="11"/>
          <w:szCs w:val="11"/>
          <w:lang w:val="ro-RO"/>
        </w:rPr>
        <w:t xml:space="preserve">regulile specifice ale acestor TCG vor prevala în tranzacțiile online. </w:t>
      </w:r>
    </w:p>
    <w:p w14:paraId="0135A0AB" w14:textId="77777777" w:rsidR="00B779FA" w:rsidRPr="00584673" w:rsidRDefault="00B779FA" w:rsidP="00B779FA">
      <w:pPr>
        <w:pStyle w:val="ListParagraph"/>
        <w:numPr>
          <w:ilvl w:val="1"/>
          <w:numId w:val="35"/>
        </w:numPr>
        <w:ind w:left="-142" w:right="-143" w:hanging="284"/>
        <w:jc w:val="both"/>
        <w:rPr>
          <w:rFonts w:ascii="Arial Narrow" w:hAnsi="Arial Narrow"/>
          <w:sz w:val="11"/>
          <w:szCs w:val="11"/>
          <w:lang w:val="ro-RO"/>
        </w:rPr>
      </w:pPr>
      <w:r w:rsidRPr="00E20283">
        <w:rPr>
          <w:rFonts w:ascii="Arial Narrow" w:hAnsi="Arial Narrow"/>
          <w:sz w:val="11"/>
          <w:szCs w:val="11"/>
          <w:lang w:val="ro-RO"/>
        </w:rPr>
        <w:t xml:space="preserve">În cazul în care există neconcordanțe/contradicții între acești TCG și un contract semnat între </w:t>
      </w:r>
      <w:proofErr w:type="spellStart"/>
      <w:r w:rsidRPr="00E20283">
        <w:rPr>
          <w:rFonts w:ascii="Arial Narrow" w:hAnsi="Arial Narrow"/>
          <w:sz w:val="11"/>
          <w:szCs w:val="11"/>
          <w:lang w:val="ro-RO"/>
        </w:rPr>
        <w:t>Doka</w:t>
      </w:r>
      <w:proofErr w:type="spellEnd"/>
      <w:r w:rsidRPr="00E20283">
        <w:rPr>
          <w:rFonts w:ascii="Arial Narrow" w:hAnsi="Arial Narrow"/>
          <w:sz w:val="11"/>
          <w:szCs w:val="11"/>
          <w:lang w:val="ro-RO"/>
        </w:rPr>
        <w:t xml:space="preserve"> și Client, prevederile </w:t>
      </w:r>
      <w:r w:rsidRPr="00584673">
        <w:rPr>
          <w:rFonts w:ascii="Arial Narrow" w:hAnsi="Arial Narrow"/>
          <w:sz w:val="11"/>
          <w:szCs w:val="11"/>
          <w:lang w:val="ro-RO"/>
        </w:rPr>
        <w:t>clauzelor contractuale vor prevala asupra acestor TCG, cu excepția prevederilor legate de prețuri</w:t>
      </w:r>
      <w:r w:rsidR="00E94FB0" w:rsidRPr="00584673">
        <w:rPr>
          <w:rFonts w:ascii="Arial Narrow" w:hAnsi="Arial Narrow"/>
          <w:sz w:val="11"/>
          <w:szCs w:val="11"/>
          <w:lang w:val="ro-RO"/>
        </w:rPr>
        <w:t>le produselor care sunt c</w:t>
      </w:r>
      <w:r w:rsidR="00EF2846" w:rsidRPr="00584673">
        <w:rPr>
          <w:rFonts w:ascii="Arial Narrow" w:hAnsi="Arial Narrow"/>
          <w:sz w:val="11"/>
          <w:szCs w:val="11"/>
          <w:lang w:val="ro-RO"/>
        </w:rPr>
        <w:t>o</w:t>
      </w:r>
      <w:r w:rsidR="00E94FB0" w:rsidRPr="00584673">
        <w:rPr>
          <w:rFonts w:ascii="Arial Narrow" w:hAnsi="Arial Narrow"/>
          <w:sz w:val="11"/>
          <w:szCs w:val="11"/>
          <w:lang w:val="ro-RO"/>
        </w:rPr>
        <w:t>m</w:t>
      </w:r>
      <w:r w:rsidR="00EF2846" w:rsidRPr="00584673">
        <w:rPr>
          <w:rFonts w:ascii="Arial Narrow" w:hAnsi="Arial Narrow"/>
          <w:sz w:val="11"/>
          <w:szCs w:val="11"/>
          <w:lang w:val="ro-RO"/>
        </w:rPr>
        <w:t xml:space="preserve">ercializate și online de către </w:t>
      </w:r>
      <w:proofErr w:type="spellStart"/>
      <w:r w:rsidR="00EF2846" w:rsidRPr="00584673">
        <w:rPr>
          <w:rFonts w:ascii="Arial Narrow" w:hAnsi="Arial Narrow"/>
          <w:sz w:val="11"/>
          <w:szCs w:val="11"/>
          <w:lang w:val="ro-RO"/>
        </w:rPr>
        <w:t>Doka</w:t>
      </w:r>
      <w:proofErr w:type="spellEnd"/>
      <w:r w:rsidRPr="00584673">
        <w:rPr>
          <w:rFonts w:ascii="Arial Narrow" w:hAnsi="Arial Narrow"/>
          <w:sz w:val="11"/>
          <w:szCs w:val="11"/>
          <w:lang w:val="ro-RO"/>
        </w:rPr>
        <w:t>, în acest caz fiind aplicabile prețurile din magazinul online.</w:t>
      </w:r>
    </w:p>
    <w:p w14:paraId="01616F8E" w14:textId="77777777" w:rsidR="00B779FA" w:rsidRPr="00E20283" w:rsidRDefault="00B779FA" w:rsidP="00B779FA">
      <w:pPr>
        <w:widowControl w:val="0"/>
        <w:numPr>
          <w:ilvl w:val="1"/>
          <w:numId w:val="35"/>
        </w:numPr>
        <w:overflowPunct w:val="0"/>
        <w:autoSpaceDE w:val="0"/>
        <w:autoSpaceDN w:val="0"/>
        <w:adjustRightInd w:val="0"/>
        <w:ind w:left="-142" w:right="-143" w:hanging="284"/>
        <w:jc w:val="both"/>
        <w:textAlignment w:val="baseline"/>
        <w:outlineLvl w:val="1"/>
        <w:rPr>
          <w:rFonts w:ascii="Arial Narrow" w:hAnsi="Arial Narrow"/>
          <w:sz w:val="11"/>
          <w:szCs w:val="11"/>
          <w:lang w:val="ro-RO"/>
        </w:rPr>
      </w:pPr>
      <w:r w:rsidRPr="00584673">
        <w:rPr>
          <w:rFonts w:ascii="Arial Narrow" w:hAnsi="Arial Narrow"/>
          <w:sz w:val="11"/>
          <w:szCs w:val="11"/>
          <w:lang w:val="ro-RO"/>
        </w:rPr>
        <w:t xml:space="preserve">Clientul va recunoaște, fără restricții, validitatea TCG </w:t>
      </w: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 xml:space="preserve"> și va renunța complet la aplicarea </w:t>
      </w:r>
      <w:r w:rsidRPr="00E20283">
        <w:rPr>
          <w:rFonts w:ascii="Arial Narrow" w:hAnsi="Arial Narrow"/>
          <w:sz w:val="11"/>
          <w:szCs w:val="11"/>
          <w:lang w:val="ro-RO"/>
        </w:rPr>
        <w:t>propriilor sale condiții contractuale.</w:t>
      </w:r>
    </w:p>
    <w:p w14:paraId="12014D3E" w14:textId="77777777" w:rsidR="00B779FA" w:rsidRPr="00E20283" w:rsidRDefault="00B779FA" w:rsidP="00B779FA">
      <w:pPr>
        <w:widowControl w:val="0"/>
        <w:numPr>
          <w:ilvl w:val="1"/>
          <w:numId w:val="35"/>
        </w:numPr>
        <w:overflowPunct w:val="0"/>
        <w:autoSpaceDE w:val="0"/>
        <w:autoSpaceDN w:val="0"/>
        <w:adjustRightInd w:val="0"/>
        <w:ind w:left="-142" w:right="-143" w:hanging="284"/>
        <w:jc w:val="both"/>
        <w:textAlignment w:val="baseline"/>
        <w:outlineLvl w:val="1"/>
        <w:rPr>
          <w:rFonts w:ascii="Arial Narrow" w:hAnsi="Arial Narrow"/>
          <w:sz w:val="11"/>
          <w:szCs w:val="11"/>
          <w:lang w:val="ro-RO"/>
        </w:rPr>
      </w:pPr>
      <w:r w:rsidRPr="00E20283">
        <w:rPr>
          <w:rFonts w:ascii="Arial Narrow" w:hAnsi="Arial Narrow"/>
          <w:sz w:val="11"/>
          <w:szCs w:val="11"/>
          <w:lang w:val="ro-RO"/>
        </w:rPr>
        <w:t xml:space="preserve">Toate amendamentele, modificările și completările care derivă din sau sunt aduse acestor TCG necesită confirmarea expresă, în scris, a </w:t>
      </w:r>
      <w:proofErr w:type="spellStart"/>
      <w:r w:rsidRPr="00E20283">
        <w:rPr>
          <w:rFonts w:ascii="Arial Narrow" w:hAnsi="Arial Narrow"/>
          <w:sz w:val="11"/>
          <w:szCs w:val="11"/>
          <w:lang w:val="ro-RO"/>
        </w:rPr>
        <w:t>Doka</w:t>
      </w:r>
      <w:proofErr w:type="spellEnd"/>
      <w:r w:rsidRPr="00E20283">
        <w:rPr>
          <w:rFonts w:ascii="Arial Narrow" w:hAnsi="Arial Narrow"/>
          <w:sz w:val="11"/>
          <w:szCs w:val="11"/>
          <w:lang w:val="ro-RO"/>
        </w:rPr>
        <w:t>.</w:t>
      </w:r>
    </w:p>
    <w:p w14:paraId="56FCFA68" w14:textId="77777777" w:rsidR="00B779FA" w:rsidRPr="00E20283" w:rsidRDefault="00B779FA" w:rsidP="00E20283">
      <w:pPr>
        <w:widowControl w:val="0"/>
        <w:numPr>
          <w:ilvl w:val="1"/>
          <w:numId w:val="35"/>
        </w:numPr>
        <w:overflowPunct w:val="0"/>
        <w:autoSpaceDE w:val="0"/>
        <w:autoSpaceDN w:val="0"/>
        <w:adjustRightInd w:val="0"/>
        <w:ind w:left="-142" w:right="-143" w:hanging="284"/>
        <w:jc w:val="both"/>
        <w:textAlignment w:val="baseline"/>
        <w:outlineLvl w:val="1"/>
        <w:rPr>
          <w:rFonts w:ascii="Arial Narrow" w:hAnsi="Arial Narrow"/>
          <w:sz w:val="11"/>
          <w:szCs w:val="11"/>
          <w:lang w:val="ro-RO"/>
        </w:rPr>
      </w:pPr>
      <w:r w:rsidRPr="00E20283">
        <w:rPr>
          <w:rFonts w:ascii="Arial Narrow" w:hAnsi="Arial Narrow"/>
          <w:sz w:val="11"/>
          <w:szCs w:val="11"/>
          <w:lang w:val="ro-RO"/>
        </w:rPr>
        <w:t xml:space="preserve"> </w:t>
      </w:r>
      <w:proofErr w:type="spellStart"/>
      <w:r w:rsidRPr="00E20283">
        <w:rPr>
          <w:rFonts w:ascii="Arial Narrow" w:hAnsi="Arial Narrow"/>
          <w:sz w:val="11"/>
          <w:szCs w:val="11"/>
          <w:lang w:val="ro-RO"/>
        </w:rPr>
        <w:t>Doka</w:t>
      </w:r>
      <w:proofErr w:type="spellEnd"/>
      <w:r w:rsidRPr="00E20283">
        <w:rPr>
          <w:rFonts w:ascii="Arial Narrow" w:hAnsi="Arial Narrow"/>
          <w:sz w:val="11"/>
          <w:szCs w:val="11"/>
          <w:lang w:val="ro-RO"/>
        </w:rPr>
        <w:t xml:space="preserve"> își rezervă dreptul de a modifica oricând TCG. Continuarea utilizării Magazinului Online va fi considerat consimțământ cu privire la modificările aduse acestor TCG, Clientul trebuind să verifice și să citească acești TCG în mod regulat.</w:t>
      </w:r>
    </w:p>
    <w:p w14:paraId="421F3FC9" w14:textId="77777777" w:rsidR="00B779FA" w:rsidRPr="00E20283" w:rsidRDefault="00B779FA" w:rsidP="00B779FA">
      <w:pPr>
        <w:keepNext/>
        <w:numPr>
          <w:ilvl w:val="0"/>
          <w:numId w:val="35"/>
        </w:numPr>
        <w:ind w:left="-142" w:right="-143" w:hanging="284"/>
        <w:jc w:val="both"/>
        <w:outlineLvl w:val="0"/>
        <w:rPr>
          <w:rFonts w:ascii="Arial Narrow" w:hAnsi="Arial Narrow"/>
          <w:b/>
          <w:bCs/>
          <w:kern w:val="32"/>
          <w:sz w:val="11"/>
          <w:szCs w:val="11"/>
          <w:lang w:val="ro-RO" w:eastAsia="de-DE"/>
        </w:rPr>
      </w:pPr>
      <w:r w:rsidRPr="00E20283">
        <w:rPr>
          <w:rFonts w:ascii="Arial Narrow" w:hAnsi="Arial Narrow"/>
          <w:b/>
          <w:bCs/>
          <w:kern w:val="32"/>
          <w:sz w:val="11"/>
          <w:szCs w:val="11"/>
          <w:lang w:val="ro-RO" w:eastAsia="de-DE"/>
        </w:rPr>
        <w:t>Drepturile de autor</w:t>
      </w:r>
    </w:p>
    <w:p w14:paraId="43DED5A4" w14:textId="77777777" w:rsidR="00B779FA" w:rsidRPr="00E20283" w:rsidRDefault="00B779FA" w:rsidP="00B779FA">
      <w:pPr>
        <w:keepNext/>
        <w:numPr>
          <w:ilvl w:val="1"/>
          <w:numId w:val="35"/>
        </w:numPr>
        <w:ind w:left="-142" w:right="-143" w:hanging="284"/>
        <w:jc w:val="both"/>
        <w:outlineLvl w:val="0"/>
        <w:rPr>
          <w:rFonts w:ascii="Arial Narrow" w:hAnsi="Arial Narrow"/>
          <w:b/>
          <w:bCs/>
          <w:kern w:val="32"/>
          <w:sz w:val="11"/>
          <w:szCs w:val="11"/>
          <w:lang w:val="ro-RO" w:eastAsia="de-DE"/>
        </w:rPr>
      </w:pPr>
      <w:r w:rsidRPr="00E20283">
        <w:rPr>
          <w:rFonts w:ascii="Arial Narrow" w:hAnsi="Arial Narrow"/>
          <w:sz w:val="11"/>
          <w:szCs w:val="11"/>
          <w:lang w:val="ro-RO" w:eastAsia="de-DE"/>
        </w:rPr>
        <w:t xml:space="preserve">Imaginile, textul, grafica și alte elemente similare din </w:t>
      </w:r>
      <w:hyperlink r:id="rId10" w:history="1">
        <w:r w:rsidRPr="00E20283">
          <w:rPr>
            <w:rFonts w:ascii="Arial Narrow" w:hAnsi="Arial Narrow"/>
            <w:color w:val="0000FF"/>
            <w:sz w:val="11"/>
            <w:szCs w:val="11"/>
            <w:u w:val="single"/>
            <w:lang w:val="ro-RO" w:eastAsia="de-DE"/>
          </w:rPr>
          <w:t>https://shop.doka.com</w:t>
        </w:r>
      </w:hyperlink>
      <w:r w:rsidRPr="00E20283">
        <w:rPr>
          <w:rFonts w:ascii="Arial Narrow" w:hAnsi="Arial Narrow"/>
          <w:sz w:val="11"/>
          <w:szCs w:val="11"/>
          <w:lang w:val="ro-RO" w:eastAsia="de-DE"/>
        </w:rPr>
        <w:t xml:space="preserve"> și din toate subdomeniile și paginile web aparținând acestui domeniu, sunt protejate prin drepturi de autor și drepturi de proprietate intelectuală și industrială. Aceste elemente nu trebuie copiate, editate sau utilizate în alt scop decât cel al achiziției online de materiale și accesorii pentru cofrare, fără a avea în prealabil acordul scris al </w:t>
      </w:r>
      <w:proofErr w:type="spellStart"/>
      <w:r w:rsidRPr="00E20283">
        <w:rPr>
          <w:rFonts w:ascii="Arial Narrow" w:hAnsi="Arial Narrow"/>
          <w:sz w:val="11"/>
          <w:szCs w:val="11"/>
          <w:lang w:val="ro-RO" w:eastAsia="de-DE"/>
        </w:rPr>
        <w:t>Doka</w:t>
      </w:r>
      <w:proofErr w:type="spellEnd"/>
      <w:r w:rsidRPr="00E20283">
        <w:rPr>
          <w:rFonts w:ascii="Arial Narrow" w:hAnsi="Arial Narrow"/>
          <w:sz w:val="11"/>
          <w:szCs w:val="11"/>
          <w:lang w:val="ro-RO" w:eastAsia="de-DE"/>
        </w:rPr>
        <w:t xml:space="preserve">. </w:t>
      </w:r>
    </w:p>
    <w:p w14:paraId="56B6C354" w14:textId="77777777" w:rsidR="00B779FA" w:rsidRPr="00E20283" w:rsidRDefault="00B779FA" w:rsidP="00B779FA">
      <w:pPr>
        <w:keepNext/>
        <w:numPr>
          <w:ilvl w:val="0"/>
          <w:numId w:val="35"/>
        </w:numPr>
        <w:ind w:left="-142" w:right="-143" w:hanging="284"/>
        <w:jc w:val="both"/>
        <w:outlineLvl w:val="0"/>
        <w:rPr>
          <w:rFonts w:ascii="Arial Narrow" w:hAnsi="Arial Narrow"/>
          <w:b/>
          <w:bCs/>
          <w:kern w:val="32"/>
          <w:sz w:val="11"/>
          <w:szCs w:val="11"/>
          <w:lang w:val="ro-RO" w:eastAsia="de-DE"/>
        </w:rPr>
      </w:pPr>
      <w:r w:rsidRPr="00E20283">
        <w:rPr>
          <w:rFonts w:ascii="Arial Narrow" w:hAnsi="Arial Narrow"/>
          <w:b/>
          <w:bCs/>
          <w:kern w:val="32"/>
          <w:sz w:val="11"/>
          <w:szCs w:val="11"/>
          <w:lang w:val="ro-RO" w:eastAsia="de-DE"/>
        </w:rPr>
        <w:t>Protecția datelor</w:t>
      </w:r>
      <w:r w:rsidRPr="00E20283">
        <w:rPr>
          <w:rFonts w:ascii="Arial Narrow" w:hAnsi="Arial Narrow"/>
          <w:b/>
          <w:bCs/>
          <w:kern w:val="32"/>
          <w:sz w:val="11"/>
          <w:szCs w:val="11"/>
          <w:lang w:val="ro-RO" w:eastAsia="de-DE"/>
        </w:rPr>
        <w:tab/>
      </w:r>
    </w:p>
    <w:p w14:paraId="3C7043AF" w14:textId="77777777" w:rsidR="00B779FA" w:rsidRPr="00E20283" w:rsidRDefault="00B779FA" w:rsidP="00B779FA">
      <w:pPr>
        <w:widowControl w:val="0"/>
        <w:numPr>
          <w:ilvl w:val="1"/>
          <w:numId w:val="35"/>
        </w:numPr>
        <w:overflowPunct w:val="0"/>
        <w:autoSpaceDE w:val="0"/>
        <w:autoSpaceDN w:val="0"/>
        <w:adjustRightInd w:val="0"/>
        <w:ind w:left="-142" w:right="-143" w:hanging="284"/>
        <w:jc w:val="both"/>
        <w:textAlignment w:val="baseline"/>
        <w:outlineLvl w:val="1"/>
        <w:rPr>
          <w:rFonts w:ascii="Arial Narrow" w:hAnsi="Arial Narrow"/>
          <w:sz w:val="11"/>
          <w:szCs w:val="11"/>
          <w:lang w:val="ro-RO"/>
        </w:rPr>
      </w:pPr>
      <w:r w:rsidRPr="00E20283">
        <w:rPr>
          <w:rFonts w:ascii="Arial Narrow" w:hAnsi="Arial Narrow"/>
          <w:sz w:val="11"/>
          <w:szCs w:val="11"/>
          <w:lang w:val="ro-RO"/>
        </w:rPr>
        <w:t xml:space="preserve">Dispozițiile privind confidențialitatea și protecția datelor cu caracter personal sunt disponibile la </w:t>
      </w:r>
      <w:hyperlink r:id="rId11" w:history="1">
        <w:r w:rsidRPr="00E20283">
          <w:rPr>
            <w:rFonts w:ascii="Arial Narrow" w:hAnsi="Arial Narrow"/>
            <w:color w:val="0000FF"/>
            <w:sz w:val="11"/>
            <w:szCs w:val="11"/>
            <w:u w:val="single"/>
            <w:lang w:val="ro-RO"/>
          </w:rPr>
          <w:t>https://www.doka.com/ro/home/data</w:t>
        </w:r>
        <w:r w:rsidRPr="00B0509C">
          <w:rPr>
            <w:rFonts w:ascii="Arial Narrow" w:hAnsi="Arial Narrow"/>
            <w:color w:val="0000FF"/>
            <w:sz w:val="11"/>
            <w:szCs w:val="11"/>
            <w:u w:val="single"/>
            <w:lang w:val="ro-RO"/>
          </w:rPr>
          <w:t>privacy/index</w:t>
        </w:r>
      </w:hyperlink>
      <w:r w:rsidRPr="00E20283">
        <w:rPr>
          <w:rFonts w:ascii="Arial Narrow" w:hAnsi="Arial Narrow"/>
          <w:color w:val="0000FF"/>
          <w:sz w:val="11"/>
          <w:szCs w:val="11"/>
          <w:lang w:val="ro-RO"/>
        </w:rPr>
        <w:t>,</w:t>
      </w:r>
      <w:r w:rsidRPr="00E20283">
        <w:rPr>
          <w:rFonts w:ascii="Arial Narrow" w:hAnsi="Arial Narrow"/>
          <w:sz w:val="11"/>
          <w:szCs w:val="11"/>
          <w:lang w:val="ro-RO"/>
        </w:rPr>
        <w:t xml:space="preserve"> se aplică și fac parte integrantă din acești TCG.</w:t>
      </w:r>
    </w:p>
    <w:p w14:paraId="39E16611" w14:textId="77777777" w:rsidR="00B779FA" w:rsidRPr="00E20283" w:rsidRDefault="00B779FA" w:rsidP="00B779FA">
      <w:pPr>
        <w:widowControl w:val="0"/>
        <w:numPr>
          <w:ilvl w:val="1"/>
          <w:numId w:val="35"/>
        </w:numPr>
        <w:overflowPunct w:val="0"/>
        <w:autoSpaceDE w:val="0"/>
        <w:autoSpaceDN w:val="0"/>
        <w:adjustRightInd w:val="0"/>
        <w:ind w:left="-142" w:right="-143" w:hanging="284"/>
        <w:jc w:val="both"/>
        <w:textAlignment w:val="baseline"/>
        <w:outlineLvl w:val="1"/>
        <w:rPr>
          <w:rFonts w:ascii="Arial Narrow" w:hAnsi="Arial Narrow"/>
          <w:sz w:val="11"/>
          <w:szCs w:val="11"/>
          <w:lang w:val="ro-RO"/>
        </w:rPr>
      </w:pPr>
      <w:proofErr w:type="spellStart"/>
      <w:r w:rsidRPr="00E20283">
        <w:rPr>
          <w:rFonts w:ascii="Arial Narrow" w:hAnsi="Arial Narrow"/>
          <w:b/>
          <w:sz w:val="11"/>
          <w:szCs w:val="11"/>
          <w:lang w:val="ro-RO"/>
        </w:rPr>
        <w:t>Doka</w:t>
      </w:r>
      <w:proofErr w:type="spellEnd"/>
      <w:r w:rsidRPr="00E20283">
        <w:rPr>
          <w:rFonts w:ascii="Arial Narrow" w:hAnsi="Arial Narrow"/>
          <w:sz w:val="11"/>
          <w:szCs w:val="11"/>
          <w:lang w:val="ro-RO"/>
        </w:rPr>
        <w:t xml:space="preserve"> si </w:t>
      </w:r>
      <w:proofErr w:type="spellStart"/>
      <w:r w:rsidRPr="00E20283">
        <w:rPr>
          <w:rFonts w:ascii="Arial Narrow" w:hAnsi="Arial Narrow"/>
          <w:sz w:val="11"/>
          <w:szCs w:val="11"/>
          <w:lang w:val="ro-RO"/>
        </w:rPr>
        <w:t>Doka</w:t>
      </w:r>
      <w:proofErr w:type="spellEnd"/>
      <w:r w:rsidRPr="00E20283">
        <w:rPr>
          <w:rFonts w:ascii="Arial Narrow" w:hAnsi="Arial Narrow"/>
          <w:sz w:val="11"/>
          <w:szCs w:val="11"/>
          <w:lang w:val="ro-RO"/>
        </w:rPr>
        <w:t xml:space="preserve"> </w:t>
      </w:r>
      <w:proofErr w:type="spellStart"/>
      <w:r w:rsidRPr="00E20283">
        <w:rPr>
          <w:rFonts w:ascii="Arial Narrow" w:hAnsi="Arial Narrow"/>
          <w:sz w:val="11"/>
          <w:szCs w:val="11"/>
          <w:lang w:val="ro-RO"/>
        </w:rPr>
        <w:t>Gmbh</w:t>
      </w:r>
      <w:proofErr w:type="spellEnd"/>
      <w:r w:rsidRPr="00E20283">
        <w:rPr>
          <w:rFonts w:ascii="Arial Narrow" w:hAnsi="Arial Narrow"/>
          <w:sz w:val="11"/>
          <w:szCs w:val="11"/>
          <w:lang w:val="ro-RO"/>
        </w:rPr>
        <w:t xml:space="preserve"> (asociatul unic al </w:t>
      </w:r>
      <w:proofErr w:type="spellStart"/>
      <w:r w:rsidRPr="00E20283">
        <w:rPr>
          <w:rFonts w:ascii="Arial Narrow" w:hAnsi="Arial Narrow"/>
          <w:sz w:val="11"/>
          <w:szCs w:val="11"/>
          <w:lang w:val="ro-RO"/>
        </w:rPr>
        <w:t>Doka</w:t>
      </w:r>
      <w:proofErr w:type="spellEnd"/>
      <w:r w:rsidRPr="00E20283">
        <w:rPr>
          <w:rFonts w:ascii="Arial Narrow" w:hAnsi="Arial Narrow"/>
          <w:sz w:val="11"/>
          <w:szCs w:val="11"/>
          <w:lang w:val="ro-RO"/>
        </w:rPr>
        <w:t>) prelucrează datele clienților (nume, prenume, titlu, adresă e-mail, parolă, numele companiei, funcție, persoană de contact, număr registrul comerțului, cod de identificare fiscală, telefon, fax, adresă de livrare și adresă de facturare)</w:t>
      </w:r>
      <w:r w:rsidR="007E1C60">
        <w:rPr>
          <w:rFonts w:ascii="Arial Narrow" w:hAnsi="Arial Narrow"/>
          <w:sz w:val="11"/>
          <w:szCs w:val="11"/>
          <w:lang w:val="ro-RO"/>
        </w:rPr>
        <w:t xml:space="preserve"> </w:t>
      </w:r>
      <w:r w:rsidRPr="00E20283">
        <w:rPr>
          <w:rFonts w:ascii="Arial Narrow" w:hAnsi="Arial Narrow"/>
          <w:sz w:val="11"/>
          <w:szCs w:val="11"/>
          <w:lang w:val="ro-RO"/>
        </w:rPr>
        <w:t xml:space="preserve">transmiterea de e-mailuri sau expedieri comerciale privind </w:t>
      </w:r>
      <w:r w:rsidR="00E20283" w:rsidRPr="00E20283">
        <w:rPr>
          <w:rFonts w:ascii="Arial Narrow" w:hAnsi="Arial Narrow"/>
          <w:sz w:val="11"/>
          <w:szCs w:val="11"/>
          <w:lang w:val="ro-RO"/>
        </w:rPr>
        <w:t>achiziția</w:t>
      </w:r>
      <w:r w:rsidRPr="00E20283">
        <w:rPr>
          <w:rFonts w:ascii="Arial Narrow" w:hAnsi="Arial Narrow"/>
          <w:sz w:val="11"/>
          <w:szCs w:val="11"/>
          <w:lang w:val="ro-RO"/>
        </w:rPr>
        <w:t xml:space="preserve"> online a Produselor, prelucrarea fiind efectuata in temeiul </w:t>
      </w:r>
      <w:r w:rsidR="00E20283" w:rsidRPr="00E20283">
        <w:rPr>
          <w:rFonts w:ascii="Arial Narrow" w:hAnsi="Arial Narrow"/>
          <w:sz w:val="11"/>
          <w:szCs w:val="11"/>
          <w:lang w:val="ro-RO"/>
        </w:rPr>
        <w:t>încheierii</w:t>
      </w:r>
      <w:r w:rsidR="00C10300">
        <w:rPr>
          <w:rFonts w:ascii="Arial Narrow" w:hAnsi="Arial Narrow"/>
          <w:sz w:val="11"/>
          <w:szCs w:val="11"/>
          <w:lang w:val="ro-RO"/>
        </w:rPr>
        <w:t xml:space="preserve"> ș</w:t>
      </w:r>
      <w:r w:rsidRPr="00E20283">
        <w:rPr>
          <w:rFonts w:ascii="Arial Narrow" w:hAnsi="Arial Narrow"/>
          <w:sz w:val="11"/>
          <w:szCs w:val="11"/>
          <w:lang w:val="ro-RO"/>
        </w:rPr>
        <w:t xml:space="preserve">i </w:t>
      </w:r>
      <w:r w:rsidR="00C10300" w:rsidRPr="00E20283">
        <w:rPr>
          <w:rFonts w:ascii="Arial Narrow" w:hAnsi="Arial Narrow"/>
          <w:sz w:val="11"/>
          <w:szCs w:val="11"/>
          <w:lang w:val="ro-RO"/>
        </w:rPr>
        <w:t>executării</w:t>
      </w:r>
      <w:r w:rsidRPr="00E20283">
        <w:rPr>
          <w:rFonts w:ascii="Arial Narrow" w:hAnsi="Arial Narrow"/>
          <w:sz w:val="11"/>
          <w:szCs w:val="11"/>
          <w:lang w:val="ro-RO"/>
        </w:rPr>
        <w:t xml:space="preserve"> contractului.</w:t>
      </w:r>
    </w:p>
    <w:p w14:paraId="17157DAF" w14:textId="77777777" w:rsidR="00B779FA" w:rsidRPr="00E20283" w:rsidRDefault="00B779FA" w:rsidP="00B779FA">
      <w:pPr>
        <w:widowControl w:val="0"/>
        <w:numPr>
          <w:ilvl w:val="1"/>
          <w:numId w:val="35"/>
        </w:numPr>
        <w:overflowPunct w:val="0"/>
        <w:autoSpaceDE w:val="0"/>
        <w:autoSpaceDN w:val="0"/>
        <w:adjustRightInd w:val="0"/>
        <w:ind w:left="-142" w:right="-143" w:hanging="284"/>
        <w:jc w:val="both"/>
        <w:textAlignment w:val="baseline"/>
        <w:outlineLvl w:val="1"/>
        <w:rPr>
          <w:rFonts w:ascii="Arial Narrow" w:hAnsi="Arial Narrow"/>
          <w:sz w:val="11"/>
          <w:szCs w:val="11"/>
          <w:lang w:val="ro-RO"/>
        </w:rPr>
      </w:pPr>
      <w:r w:rsidRPr="00E20283">
        <w:rPr>
          <w:rFonts w:ascii="Arial Narrow" w:hAnsi="Arial Narrow"/>
          <w:sz w:val="11"/>
          <w:szCs w:val="11"/>
          <w:lang w:val="ro-RO"/>
        </w:rPr>
        <w:t xml:space="preserve">Clientul este liber să-și exprime consimțământul pentru primirea de informări (newsletter) din partea </w:t>
      </w:r>
      <w:proofErr w:type="spellStart"/>
      <w:r w:rsidRPr="00E20283">
        <w:rPr>
          <w:rFonts w:ascii="Arial Narrow" w:hAnsi="Arial Narrow"/>
          <w:sz w:val="11"/>
          <w:szCs w:val="11"/>
          <w:lang w:val="ro-RO"/>
        </w:rPr>
        <w:t>Doka</w:t>
      </w:r>
      <w:proofErr w:type="spellEnd"/>
      <w:r w:rsidRPr="00E20283">
        <w:rPr>
          <w:rFonts w:ascii="Arial Narrow" w:hAnsi="Arial Narrow"/>
          <w:sz w:val="11"/>
          <w:szCs w:val="11"/>
          <w:lang w:val="ro-RO"/>
        </w:rPr>
        <w:t xml:space="preserve"> cu privire la ofertele pe care aceasta le desfășoară la un moment dat, invitații la conferințe/evenimente organizate de </w:t>
      </w:r>
      <w:proofErr w:type="spellStart"/>
      <w:r w:rsidRPr="00E20283">
        <w:rPr>
          <w:rFonts w:ascii="Arial Narrow" w:hAnsi="Arial Narrow"/>
          <w:sz w:val="11"/>
          <w:szCs w:val="11"/>
          <w:lang w:val="ro-RO"/>
        </w:rPr>
        <w:t>Doka</w:t>
      </w:r>
      <w:proofErr w:type="spellEnd"/>
      <w:r w:rsidRPr="00E20283">
        <w:rPr>
          <w:rFonts w:ascii="Arial Narrow" w:hAnsi="Arial Narrow"/>
          <w:sz w:val="11"/>
          <w:szCs w:val="11"/>
          <w:lang w:val="ro-RO"/>
        </w:rPr>
        <w:t xml:space="preserve"> sau la care </w:t>
      </w:r>
      <w:proofErr w:type="spellStart"/>
      <w:r w:rsidRPr="00E20283">
        <w:rPr>
          <w:rFonts w:ascii="Arial Narrow" w:hAnsi="Arial Narrow"/>
          <w:sz w:val="11"/>
          <w:szCs w:val="11"/>
          <w:lang w:val="ro-RO"/>
        </w:rPr>
        <w:t>Doka</w:t>
      </w:r>
      <w:proofErr w:type="spellEnd"/>
      <w:r w:rsidRPr="00E20283">
        <w:rPr>
          <w:rFonts w:ascii="Arial Narrow" w:hAnsi="Arial Narrow"/>
          <w:sz w:val="11"/>
          <w:szCs w:val="11"/>
          <w:lang w:val="ro-RO"/>
        </w:rPr>
        <w:t xml:space="preserve"> participă, precum și materiale informative cu privire la serviciile și Produsele comercializate. Clientul se poate </w:t>
      </w:r>
      <w:proofErr w:type="spellStart"/>
      <w:r w:rsidRPr="00E20283">
        <w:rPr>
          <w:rFonts w:ascii="Arial Narrow" w:hAnsi="Arial Narrow"/>
          <w:sz w:val="11"/>
          <w:szCs w:val="11"/>
          <w:lang w:val="ro-RO"/>
        </w:rPr>
        <w:t>dezbona</w:t>
      </w:r>
      <w:proofErr w:type="spellEnd"/>
      <w:r w:rsidRPr="00E20283">
        <w:rPr>
          <w:rFonts w:ascii="Arial Narrow" w:hAnsi="Arial Narrow"/>
          <w:sz w:val="11"/>
          <w:szCs w:val="11"/>
          <w:lang w:val="ro-RO"/>
        </w:rPr>
        <w:t xml:space="preserve"> oricând de la newsletter.</w:t>
      </w:r>
    </w:p>
    <w:p w14:paraId="2E835E71" w14:textId="77777777" w:rsidR="00B779FA" w:rsidRPr="00E20283" w:rsidRDefault="00B779FA" w:rsidP="00B779FA">
      <w:pPr>
        <w:widowControl w:val="0"/>
        <w:numPr>
          <w:ilvl w:val="1"/>
          <w:numId w:val="35"/>
        </w:numPr>
        <w:overflowPunct w:val="0"/>
        <w:autoSpaceDE w:val="0"/>
        <w:autoSpaceDN w:val="0"/>
        <w:adjustRightInd w:val="0"/>
        <w:ind w:left="-142" w:right="-143" w:hanging="284"/>
        <w:jc w:val="both"/>
        <w:textAlignment w:val="baseline"/>
        <w:outlineLvl w:val="1"/>
        <w:rPr>
          <w:rFonts w:ascii="Arial Narrow" w:hAnsi="Arial Narrow"/>
          <w:sz w:val="11"/>
          <w:szCs w:val="11"/>
          <w:lang w:val="ro-RO"/>
        </w:rPr>
      </w:pPr>
      <w:r w:rsidRPr="00E20283">
        <w:rPr>
          <w:rFonts w:ascii="Arial Narrow" w:hAnsi="Arial Narrow"/>
          <w:sz w:val="11"/>
          <w:szCs w:val="11"/>
          <w:lang w:val="ro-RO"/>
        </w:rPr>
        <w:t xml:space="preserve">Clientul beneficiază de toate drepturile conferite de legislația în materia protecției datelor cu caracter personal (dreptul de acces, de opoziție, de rectificare, de ștergere a datelor, de restricționarea prelucrării, de portabilitate a datelor, de retragere a consimțământului acordat, dreptul de a înainta o sesizare către autoritățile competente). Acestea putând fi exercitate de către persoanele vizate de prelucrare, prin transmiterea unei cereri scrise la adresa de email </w:t>
      </w:r>
      <w:hyperlink r:id="rId12" w:history="1">
        <w:r w:rsidRPr="00E20283">
          <w:rPr>
            <w:rStyle w:val="Hyperlink"/>
            <w:rFonts w:ascii="Arial Narrow" w:hAnsi="Arial Narrow" w:cs="Times New Roman"/>
            <w:sz w:val="11"/>
            <w:szCs w:val="11"/>
            <w:lang w:val="ro-RO"/>
          </w:rPr>
          <w:t>shop-ro@doka.com</w:t>
        </w:r>
      </w:hyperlink>
      <w:r w:rsidRPr="00E20283">
        <w:rPr>
          <w:rFonts w:ascii="Arial Narrow" w:hAnsi="Arial Narrow"/>
          <w:sz w:val="11"/>
          <w:szCs w:val="11"/>
          <w:lang w:val="ro-RO"/>
        </w:rPr>
        <w:t xml:space="preserve">. </w:t>
      </w:r>
    </w:p>
    <w:p w14:paraId="00CAF3EA" w14:textId="77777777" w:rsidR="00B779FA" w:rsidRPr="00E20283" w:rsidRDefault="00B779FA" w:rsidP="00B779FA">
      <w:pPr>
        <w:keepNext/>
        <w:numPr>
          <w:ilvl w:val="0"/>
          <w:numId w:val="35"/>
        </w:numPr>
        <w:ind w:left="-142" w:right="-143" w:hanging="284"/>
        <w:jc w:val="both"/>
        <w:outlineLvl w:val="0"/>
        <w:rPr>
          <w:rFonts w:ascii="Arial Narrow" w:hAnsi="Arial Narrow"/>
          <w:b/>
          <w:bCs/>
          <w:kern w:val="32"/>
          <w:sz w:val="11"/>
          <w:szCs w:val="11"/>
          <w:lang w:val="ro-RO" w:eastAsia="de-DE"/>
        </w:rPr>
      </w:pPr>
      <w:r w:rsidRPr="00E20283">
        <w:rPr>
          <w:rFonts w:ascii="Arial Narrow" w:hAnsi="Arial Narrow"/>
          <w:b/>
          <w:bCs/>
          <w:kern w:val="32"/>
          <w:sz w:val="11"/>
          <w:szCs w:val="11"/>
          <w:lang w:val="ro-RO" w:eastAsia="de-DE"/>
        </w:rPr>
        <w:t xml:space="preserve">Înregistrarea Clientului, </w:t>
      </w:r>
      <w:r w:rsidRPr="00E20283">
        <w:rPr>
          <w:rFonts w:ascii="Arial Narrow" w:hAnsi="Arial Narrow"/>
          <w:b/>
          <w:bCs/>
          <w:caps/>
          <w:kern w:val="32"/>
          <w:sz w:val="11"/>
          <w:szCs w:val="11"/>
          <w:lang w:val="ro-RO" w:eastAsia="de-DE"/>
        </w:rPr>
        <w:t>A</w:t>
      </w:r>
      <w:r w:rsidRPr="00E20283">
        <w:rPr>
          <w:rFonts w:ascii="Arial Narrow" w:hAnsi="Arial Narrow"/>
          <w:b/>
          <w:bCs/>
          <w:kern w:val="32"/>
          <w:sz w:val="11"/>
          <w:szCs w:val="11"/>
          <w:lang w:val="ro-RO" w:eastAsia="de-DE"/>
        </w:rPr>
        <w:t xml:space="preserve">utorizații, Verificarea identității și a Împuternicirii </w:t>
      </w:r>
    </w:p>
    <w:p w14:paraId="04FC09D7" w14:textId="77777777" w:rsidR="00B779FA" w:rsidRPr="00E20283" w:rsidRDefault="00B779FA" w:rsidP="00B779FA">
      <w:pPr>
        <w:widowControl w:val="0"/>
        <w:numPr>
          <w:ilvl w:val="1"/>
          <w:numId w:val="35"/>
        </w:numPr>
        <w:overflowPunct w:val="0"/>
        <w:autoSpaceDE w:val="0"/>
        <w:autoSpaceDN w:val="0"/>
        <w:adjustRightInd w:val="0"/>
        <w:ind w:left="-142" w:right="-143" w:hanging="284"/>
        <w:jc w:val="both"/>
        <w:textAlignment w:val="baseline"/>
        <w:outlineLvl w:val="1"/>
        <w:rPr>
          <w:rFonts w:ascii="Arial Narrow" w:hAnsi="Arial Narrow"/>
          <w:sz w:val="11"/>
          <w:szCs w:val="11"/>
          <w:lang w:val="ro-RO"/>
        </w:rPr>
      </w:pPr>
      <w:r w:rsidRPr="00E20283">
        <w:rPr>
          <w:rFonts w:ascii="Arial Narrow" w:hAnsi="Arial Narrow"/>
          <w:sz w:val="11"/>
          <w:szCs w:val="11"/>
          <w:lang w:val="ro-RO"/>
        </w:rPr>
        <w:t>Clientul trebuie să se înregistreze prin completarea online a formularelor cu informațiile marcate pe site ca fiind obligatorii. Datele furnizate de Client trebuie să fie corecte, complete, reale și în conformitate cu prevederile legale.</w:t>
      </w:r>
    </w:p>
    <w:p w14:paraId="54122890" w14:textId="77777777" w:rsidR="00B779FA" w:rsidRPr="00E20283" w:rsidRDefault="00B779FA" w:rsidP="00B779FA">
      <w:pPr>
        <w:widowControl w:val="0"/>
        <w:numPr>
          <w:ilvl w:val="1"/>
          <w:numId w:val="35"/>
        </w:numPr>
        <w:overflowPunct w:val="0"/>
        <w:autoSpaceDE w:val="0"/>
        <w:autoSpaceDN w:val="0"/>
        <w:adjustRightInd w:val="0"/>
        <w:ind w:left="-142" w:right="-143" w:hanging="284"/>
        <w:jc w:val="both"/>
        <w:textAlignment w:val="baseline"/>
        <w:outlineLvl w:val="1"/>
        <w:rPr>
          <w:rFonts w:ascii="Arial Narrow" w:hAnsi="Arial Narrow"/>
          <w:sz w:val="11"/>
          <w:szCs w:val="11"/>
          <w:lang w:val="ro-RO"/>
        </w:rPr>
      </w:pPr>
      <w:r w:rsidRPr="00E20283">
        <w:rPr>
          <w:rFonts w:ascii="Arial Narrow" w:hAnsi="Arial Narrow"/>
          <w:sz w:val="11"/>
          <w:szCs w:val="11"/>
          <w:lang w:val="ro-RO"/>
        </w:rPr>
        <w:t xml:space="preserve">După înregistrarea inițială, fiecărui Client i se atribuie automat un nume de utilizator/administrator și o parolă (date de conectare) pentru conectarea ulterioară în Magazinul Online. Pentru un singur Client se pot crea mai mulți utilizatori cu drepturi de </w:t>
      </w:r>
      <w:r w:rsidR="00C10300" w:rsidRPr="00E20283">
        <w:rPr>
          <w:rFonts w:ascii="Arial Narrow" w:hAnsi="Arial Narrow"/>
          <w:sz w:val="11"/>
          <w:szCs w:val="11"/>
          <w:lang w:val="ro-RO"/>
        </w:rPr>
        <w:t>achiziție</w:t>
      </w:r>
      <w:r w:rsidRPr="00E20283">
        <w:rPr>
          <w:rFonts w:ascii="Arial Narrow" w:hAnsi="Arial Narrow"/>
          <w:sz w:val="11"/>
          <w:szCs w:val="11"/>
          <w:lang w:val="ro-RO"/>
        </w:rPr>
        <w:t xml:space="preserve"> stabilite diferențiat de către administratorul Clientului. </w:t>
      </w:r>
      <w:proofErr w:type="spellStart"/>
      <w:r w:rsidRPr="00E20283">
        <w:rPr>
          <w:rFonts w:ascii="Arial Narrow" w:hAnsi="Arial Narrow"/>
          <w:sz w:val="11"/>
          <w:szCs w:val="11"/>
          <w:lang w:val="ro-RO"/>
        </w:rPr>
        <w:t>Doka</w:t>
      </w:r>
      <w:proofErr w:type="spellEnd"/>
      <w:r w:rsidRPr="00E20283">
        <w:rPr>
          <w:rFonts w:ascii="Arial Narrow" w:hAnsi="Arial Narrow"/>
          <w:sz w:val="11"/>
          <w:szCs w:val="11"/>
          <w:lang w:val="ro-RO"/>
        </w:rPr>
        <w:t xml:space="preserve"> nu își asumă nicio răspundere cu privire la stabilirea și utilizarea acestor autorizații, drepturi de </w:t>
      </w:r>
      <w:r w:rsidR="00C10300" w:rsidRPr="00E20283">
        <w:rPr>
          <w:rFonts w:ascii="Arial Narrow" w:hAnsi="Arial Narrow"/>
          <w:sz w:val="11"/>
          <w:szCs w:val="11"/>
          <w:lang w:val="ro-RO"/>
        </w:rPr>
        <w:t>achiziție</w:t>
      </w:r>
      <w:r w:rsidRPr="00E20283">
        <w:rPr>
          <w:rFonts w:ascii="Arial Narrow" w:hAnsi="Arial Narrow"/>
          <w:sz w:val="11"/>
          <w:szCs w:val="11"/>
          <w:lang w:val="ro-RO"/>
        </w:rPr>
        <w:t xml:space="preserve"> și a oricăror procese interne de aprobare ale Clientului.  </w:t>
      </w:r>
    </w:p>
    <w:p w14:paraId="57AB0F22" w14:textId="77777777" w:rsidR="00B779FA" w:rsidRPr="00E20283" w:rsidRDefault="00B779FA" w:rsidP="00B779FA">
      <w:pPr>
        <w:widowControl w:val="0"/>
        <w:numPr>
          <w:ilvl w:val="1"/>
          <w:numId w:val="35"/>
        </w:numPr>
        <w:overflowPunct w:val="0"/>
        <w:autoSpaceDE w:val="0"/>
        <w:autoSpaceDN w:val="0"/>
        <w:adjustRightInd w:val="0"/>
        <w:ind w:left="-142" w:right="-143" w:hanging="284"/>
        <w:jc w:val="both"/>
        <w:textAlignment w:val="baseline"/>
        <w:outlineLvl w:val="1"/>
        <w:rPr>
          <w:rFonts w:ascii="Arial Narrow" w:hAnsi="Arial Narrow"/>
          <w:sz w:val="11"/>
          <w:szCs w:val="11"/>
          <w:lang w:val="ro-RO"/>
        </w:rPr>
      </w:pPr>
      <w:proofErr w:type="spellStart"/>
      <w:r w:rsidRPr="00E20283">
        <w:rPr>
          <w:rFonts w:ascii="Arial Narrow" w:hAnsi="Arial Narrow"/>
          <w:sz w:val="11"/>
          <w:szCs w:val="11"/>
          <w:lang w:val="ro-RO"/>
        </w:rPr>
        <w:t>Doka</w:t>
      </w:r>
      <w:proofErr w:type="spellEnd"/>
      <w:r w:rsidRPr="00E20283">
        <w:rPr>
          <w:rFonts w:ascii="Arial Narrow" w:hAnsi="Arial Narrow"/>
          <w:sz w:val="11"/>
          <w:szCs w:val="11"/>
          <w:lang w:val="ro-RO"/>
        </w:rPr>
        <w:t xml:space="preserve"> va avea dreptul de a selecta Clienții pe baza procedurilor sale interne și de a verifica, în orice moment, identitatea și împuternicirea utilizatorului care se conectează pe site și de asemenea poate solicita să-i fie furnizate dovezi adecvate (licență de afaceri, împuternicire/procură, certificat constatator etc). </w:t>
      </w:r>
    </w:p>
    <w:p w14:paraId="58707EBD" w14:textId="77777777" w:rsidR="00B779FA" w:rsidRPr="00E20283" w:rsidRDefault="00B779FA" w:rsidP="00B779FA">
      <w:pPr>
        <w:widowControl w:val="0"/>
        <w:numPr>
          <w:ilvl w:val="1"/>
          <w:numId w:val="35"/>
        </w:numPr>
        <w:overflowPunct w:val="0"/>
        <w:autoSpaceDE w:val="0"/>
        <w:autoSpaceDN w:val="0"/>
        <w:adjustRightInd w:val="0"/>
        <w:ind w:left="-142" w:right="-143" w:hanging="284"/>
        <w:jc w:val="both"/>
        <w:textAlignment w:val="baseline"/>
        <w:outlineLvl w:val="1"/>
        <w:rPr>
          <w:rFonts w:ascii="Arial Narrow" w:hAnsi="Arial Narrow"/>
          <w:sz w:val="11"/>
          <w:szCs w:val="11"/>
          <w:lang w:val="ro-RO"/>
        </w:rPr>
      </w:pPr>
      <w:r w:rsidRPr="00E20283">
        <w:rPr>
          <w:rFonts w:ascii="Arial Narrow" w:hAnsi="Arial Narrow"/>
          <w:sz w:val="11"/>
          <w:szCs w:val="11"/>
          <w:lang w:val="ro-RO"/>
        </w:rPr>
        <w:t xml:space="preserve">Clientul este obligat să țină secrete datele de conectare și să le protejeze împotriva accesului neautorizat de către terți. Clientul va notifica către </w:t>
      </w:r>
      <w:proofErr w:type="spellStart"/>
      <w:r w:rsidRPr="00E20283">
        <w:rPr>
          <w:rFonts w:ascii="Arial Narrow" w:hAnsi="Arial Narrow"/>
          <w:sz w:val="11"/>
          <w:szCs w:val="11"/>
          <w:lang w:val="ro-RO"/>
        </w:rPr>
        <w:t>Doka</w:t>
      </w:r>
      <w:proofErr w:type="spellEnd"/>
      <w:r w:rsidRPr="00E20283">
        <w:rPr>
          <w:rFonts w:ascii="Arial Narrow" w:hAnsi="Arial Narrow"/>
          <w:sz w:val="11"/>
          <w:szCs w:val="11"/>
          <w:lang w:val="ro-RO"/>
        </w:rPr>
        <w:t xml:space="preserve"> imediat, în scris, orice utilizare greșită sau acces neautorizat. Până la o astfel de notificare, orice operațiune de acces și orice acțiune sau utilizare a serviciilor aferente unei astfel de operațiuni de accesare va fi atribuită Clientului în cauză. </w:t>
      </w:r>
    </w:p>
    <w:p w14:paraId="6EBB0E5F" w14:textId="77777777" w:rsidR="00B779FA" w:rsidRPr="00E20283" w:rsidRDefault="00B779FA" w:rsidP="00B779FA">
      <w:pPr>
        <w:widowControl w:val="0"/>
        <w:numPr>
          <w:ilvl w:val="1"/>
          <w:numId w:val="35"/>
        </w:numPr>
        <w:overflowPunct w:val="0"/>
        <w:autoSpaceDE w:val="0"/>
        <w:autoSpaceDN w:val="0"/>
        <w:adjustRightInd w:val="0"/>
        <w:ind w:left="-142" w:right="-143" w:hanging="284"/>
        <w:jc w:val="both"/>
        <w:textAlignment w:val="baseline"/>
        <w:outlineLvl w:val="1"/>
        <w:rPr>
          <w:rFonts w:ascii="Arial Narrow" w:hAnsi="Arial Narrow"/>
          <w:sz w:val="11"/>
          <w:szCs w:val="11"/>
          <w:lang w:val="ro-RO"/>
        </w:rPr>
      </w:pPr>
      <w:r w:rsidRPr="00E20283">
        <w:rPr>
          <w:rFonts w:ascii="Arial Narrow" w:hAnsi="Arial Narrow"/>
          <w:sz w:val="11"/>
          <w:szCs w:val="11"/>
          <w:lang w:val="ro-RO"/>
        </w:rPr>
        <w:t xml:space="preserve">Dacă Clientul nu efectuează nicio operațiune sau nu vizitează Magazinul Online timp de un an, respectivul cont de Client va fi eliminat; reînregistrarea fiind posibilă în orice moment. </w:t>
      </w:r>
    </w:p>
    <w:p w14:paraId="19233A11" w14:textId="77777777" w:rsidR="00B779FA" w:rsidRPr="00E20283" w:rsidRDefault="00B779FA" w:rsidP="00B779FA">
      <w:pPr>
        <w:keepNext/>
        <w:numPr>
          <w:ilvl w:val="0"/>
          <w:numId w:val="35"/>
        </w:numPr>
        <w:ind w:left="-142" w:right="-143" w:hanging="284"/>
        <w:jc w:val="both"/>
        <w:outlineLvl w:val="0"/>
        <w:rPr>
          <w:rFonts w:ascii="Arial Narrow" w:hAnsi="Arial Narrow"/>
          <w:b/>
          <w:bCs/>
          <w:kern w:val="32"/>
          <w:sz w:val="11"/>
          <w:szCs w:val="11"/>
          <w:lang w:val="ro-RO" w:eastAsia="de-DE"/>
        </w:rPr>
      </w:pPr>
      <w:r w:rsidRPr="00E20283">
        <w:rPr>
          <w:rFonts w:ascii="Arial Narrow" w:hAnsi="Arial Narrow"/>
          <w:b/>
          <w:bCs/>
          <w:kern w:val="32"/>
          <w:sz w:val="11"/>
          <w:szCs w:val="11"/>
          <w:lang w:val="ro-RO" w:eastAsia="de-DE"/>
        </w:rPr>
        <w:t>Oferte, Comenzi de achiziție, Modalități de plată, Încheierea contractului, Facturare</w:t>
      </w:r>
    </w:p>
    <w:p w14:paraId="777752D9" w14:textId="77777777" w:rsidR="00B779FA" w:rsidRPr="00E20283" w:rsidRDefault="00B779FA" w:rsidP="00B779FA">
      <w:pPr>
        <w:widowControl w:val="0"/>
        <w:numPr>
          <w:ilvl w:val="1"/>
          <w:numId w:val="35"/>
        </w:numPr>
        <w:overflowPunct w:val="0"/>
        <w:autoSpaceDE w:val="0"/>
        <w:autoSpaceDN w:val="0"/>
        <w:adjustRightInd w:val="0"/>
        <w:ind w:left="-142" w:right="-143" w:hanging="284"/>
        <w:jc w:val="both"/>
        <w:textAlignment w:val="baseline"/>
        <w:outlineLvl w:val="1"/>
        <w:rPr>
          <w:rFonts w:ascii="Arial Narrow" w:hAnsi="Arial Narrow"/>
          <w:sz w:val="11"/>
          <w:szCs w:val="11"/>
          <w:lang w:val="ro-RO"/>
        </w:rPr>
      </w:pPr>
      <w:r w:rsidRPr="00E20283">
        <w:rPr>
          <w:rFonts w:ascii="Arial Narrow" w:hAnsi="Arial Narrow"/>
          <w:sz w:val="11"/>
          <w:szCs w:val="11"/>
          <w:lang w:val="ro-RO"/>
        </w:rPr>
        <w:t xml:space="preserve">Disponibilitatea afișată a Produselor în cursul procesului de comandă este orientativă. Toate comenzile plasate devin ferme în momentul în care au fost confirmate în mod expres de către </w:t>
      </w:r>
      <w:proofErr w:type="spellStart"/>
      <w:r w:rsidRPr="00E20283">
        <w:rPr>
          <w:rFonts w:ascii="Arial Narrow" w:hAnsi="Arial Narrow"/>
          <w:sz w:val="11"/>
          <w:szCs w:val="11"/>
          <w:lang w:val="ro-RO"/>
        </w:rPr>
        <w:t>Doka</w:t>
      </w:r>
      <w:proofErr w:type="spellEnd"/>
      <w:r w:rsidRPr="00E20283">
        <w:rPr>
          <w:rFonts w:ascii="Arial Narrow" w:hAnsi="Arial Narrow"/>
          <w:sz w:val="11"/>
          <w:szCs w:val="11"/>
          <w:lang w:val="ro-RO"/>
        </w:rPr>
        <w:t xml:space="preserve">. </w:t>
      </w:r>
    </w:p>
    <w:p w14:paraId="37B24345" w14:textId="77777777" w:rsidR="00B779FA" w:rsidRPr="00E20283" w:rsidRDefault="00B779FA" w:rsidP="00B779FA">
      <w:pPr>
        <w:widowControl w:val="0"/>
        <w:numPr>
          <w:ilvl w:val="1"/>
          <w:numId w:val="35"/>
        </w:numPr>
        <w:overflowPunct w:val="0"/>
        <w:autoSpaceDE w:val="0"/>
        <w:autoSpaceDN w:val="0"/>
        <w:adjustRightInd w:val="0"/>
        <w:ind w:left="-142" w:right="-143" w:hanging="284"/>
        <w:jc w:val="both"/>
        <w:textAlignment w:val="baseline"/>
        <w:outlineLvl w:val="1"/>
        <w:rPr>
          <w:rFonts w:ascii="Arial Narrow" w:hAnsi="Arial Narrow"/>
          <w:sz w:val="11"/>
          <w:szCs w:val="11"/>
          <w:lang w:val="ro-RO"/>
        </w:rPr>
      </w:pPr>
      <w:r w:rsidRPr="00E20283">
        <w:rPr>
          <w:rFonts w:ascii="Arial Narrow" w:hAnsi="Arial Narrow"/>
          <w:sz w:val="11"/>
          <w:szCs w:val="11"/>
          <w:lang w:val="ro-RO"/>
        </w:rPr>
        <w:t xml:space="preserve">La comandarea Produselor, pe lângă selectarea acestora, Clientul trebuie să specifice și modalitatea de livrare (curierat/expediție sau ridicare), data preferată pentru livrare sau ridicare și modalitatea de plată. </w:t>
      </w:r>
      <w:proofErr w:type="spellStart"/>
      <w:r w:rsidRPr="00E20283">
        <w:rPr>
          <w:rFonts w:ascii="Arial Narrow" w:hAnsi="Arial Narrow"/>
          <w:sz w:val="11"/>
          <w:szCs w:val="11"/>
          <w:lang w:val="ro-RO"/>
        </w:rPr>
        <w:t>Doka</w:t>
      </w:r>
      <w:proofErr w:type="spellEnd"/>
      <w:r w:rsidRPr="00E20283">
        <w:rPr>
          <w:rFonts w:ascii="Arial Narrow" w:hAnsi="Arial Narrow"/>
          <w:sz w:val="11"/>
          <w:szCs w:val="11"/>
          <w:lang w:val="ro-RO"/>
        </w:rPr>
        <w:t xml:space="preserve"> va livra Produsele la adresa indicată în proiectul creat de către Client, livrarea la o altă adresă este posibilă doar dacă Clientul creează un proiect nou.  </w:t>
      </w:r>
    </w:p>
    <w:p w14:paraId="4CCB9265" w14:textId="77777777" w:rsidR="00B779FA" w:rsidRPr="00E20283" w:rsidRDefault="00B779FA" w:rsidP="00B779FA">
      <w:pPr>
        <w:widowControl w:val="0"/>
        <w:numPr>
          <w:ilvl w:val="1"/>
          <w:numId w:val="35"/>
        </w:numPr>
        <w:overflowPunct w:val="0"/>
        <w:autoSpaceDE w:val="0"/>
        <w:autoSpaceDN w:val="0"/>
        <w:adjustRightInd w:val="0"/>
        <w:ind w:left="-142" w:right="-143" w:hanging="284"/>
        <w:jc w:val="both"/>
        <w:textAlignment w:val="baseline"/>
        <w:outlineLvl w:val="1"/>
        <w:rPr>
          <w:rFonts w:ascii="Arial Narrow" w:hAnsi="Arial Narrow"/>
          <w:sz w:val="11"/>
          <w:szCs w:val="11"/>
          <w:lang w:val="ro-RO"/>
        </w:rPr>
      </w:pPr>
      <w:r w:rsidRPr="00E20283">
        <w:rPr>
          <w:rFonts w:ascii="Arial Narrow" w:hAnsi="Arial Narrow"/>
          <w:sz w:val="11"/>
          <w:szCs w:val="11"/>
          <w:lang w:val="ro-RO"/>
        </w:rPr>
        <w:t>Produsele pot fi achitate numai prin transfer bancar, în contul de lei indicat pe factură.</w:t>
      </w:r>
    </w:p>
    <w:p w14:paraId="38BC0ED9" w14:textId="77777777" w:rsidR="00B779FA" w:rsidRPr="00E20283" w:rsidRDefault="00C10300" w:rsidP="00B779FA">
      <w:pPr>
        <w:widowControl w:val="0"/>
        <w:numPr>
          <w:ilvl w:val="1"/>
          <w:numId w:val="35"/>
        </w:numPr>
        <w:overflowPunct w:val="0"/>
        <w:autoSpaceDE w:val="0"/>
        <w:autoSpaceDN w:val="0"/>
        <w:adjustRightInd w:val="0"/>
        <w:ind w:left="-142" w:right="-143" w:hanging="284"/>
        <w:jc w:val="both"/>
        <w:textAlignment w:val="baseline"/>
        <w:outlineLvl w:val="1"/>
        <w:rPr>
          <w:rFonts w:ascii="Arial Narrow" w:hAnsi="Arial Narrow"/>
          <w:sz w:val="11"/>
          <w:szCs w:val="11"/>
          <w:lang w:val="ro-RO"/>
        </w:rPr>
      </w:pPr>
      <w:r w:rsidRPr="00E20283">
        <w:rPr>
          <w:rFonts w:ascii="Arial Narrow" w:hAnsi="Arial Narrow"/>
          <w:sz w:val="11"/>
          <w:szCs w:val="11"/>
          <w:lang w:val="ro-RO"/>
        </w:rPr>
        <w:t>După</w:t>
      </w:r>
      <w:r w:rsidR="00B779FA" w:rsidRPr="00E20283">
        <w:rPr>
          <w:rFonts w:ascii="Arial Narrow" w:hAnsi="Arial Narrow"/>
          <w:sz w:val="11"/>
          <w:szCs w:val="11"/>
          <w:lang w:val="ro-RO"/>
        </w:rPr>
        <w:t xml:space="preserve"> trimiterea comenzii de cumpărare, Clientul va primi o confirmare electronică preliminară a comenzii. Confirmarea preliminară electronică nu este considerată a fi o acceptare a comenzii. </w:t>
      </w:r>
      <w:proofErr w:type="spellStart"/>
      <w:r w:rsidR="00B779FA" w:rsidRPr="00E20283">
        <w:rPr>
          <w:rFonts w:ascii="Arial Narrow" w:hAnsi="Arial Narrow"/>
          <w:sz w:val="11"/>
          <w:szCs w:val="11"/>
          <w:lang w:val="ro-RO"/>
        </w:rPr>
        <w:t>Doka</w:t>
      </w:r>
      <w:proofErr w:type="spellEnd"/>
      <w:r w:rsidR="00B779FA" w:rsidRPr="00E20283">
        <w:rPr>
          <w:rFonts w:ascii="Arial Narrow" w:hAnsi="Arial Narrow"/>
          <w:sz w:val="11"/>
          <w:szCs w:val="11"/>
          <w:lang w:val="ro-RO"/>
        </w:rPr>
        <w:t xml:space="preserve"> va verifica comanda cu privire la disponibilitatea Produsului, capacitatea de a respecta data de livrare/ridicare preferată și respectarea oricăror limite de achiziție. Clientul poate vedea oricând, online, starea comenzilor plasate.</w:t>
      </w:r>
    </w:p>
    <w:p w14:paraId="219272BA" w14:textId="77777777" w:rsidR="00B779FA" w:rsidRPr="00E20283" w:rsidRDefault="00B779FA" w:rsidP="00B779FA">
      <w:pPr>
        <w:widowControl w:val="0"/>
        <w:numPr>
          <w:ilvl w:val="1"/>
          <w:numId w:val="35"/>
        </w:numPr>
        <w:overflowPunct w:val="0"/>
        <w:autoSpaceDE w:val="0"/>
        <w:autoSpaceDN w:val="0"/>
        <w:adjustRightInd w:val="0"/>
        <w:ind w:left="-142" w:right="-143" w:hanging="284"/>
        <w:jc w:val="both"/>
        <w:textAlignment w:val="baseline"/>
        <w:outlineLvl w:val="1"/>
        <w:rPr>
          <w:rFonts w:ascii="Arial Narrow" w:hAnsi="Arial Narrow"/>
          <w:sz w:val="11"/>
          <w:szCs w:val="11"/>
          <w:lang w:val="ro-RO"/>
        </w:rPr>
      </w:pPr>
      <w:r w:rsidRPr="00E20283">
        <w:rPr>
          <w:rFonts w:ascii="Arial Narrow" w:hAnsi="Arial Narrow"/>
          <w:sz w:val="11"/>
          <w:szCs w:val="11"/>
          <w:lang w:val="ro-RO"/>
        </w:rPr>
        <w:t xml:space="preserve">Comanda de cumpărare a Produselor, împreună cu acești TCG va ține loc de contract numai după ce a fost verificată și expres acceptată de către </w:t>
      </w:r>
      <w:proofErr w:type="spellStart"/>
      <w:r w:rsidRPr="00E20283">
        <w:rPr>
          <w:rFonts w:ascii="Arial Narrow" w:hAnsi="Arial Narrow"/>
          <w:sz w:val="11"/>
          <w:szCs w:val="11"/>
          <w:lang w:val="ro-RO"/>
        </w:rPr>
        <w:t>Doka</w:t>
      </w:r>
      <w:proofErr w:type="spellEnd"/>
      <w:r w:rsidRPr="00E20283">
        <w:rPr>
          <w:rFonts w:ascii="Arial Narrow" w:hAnsi="Arial Narrow"/>
          <w:sz w:val="11"/>
          <w:szCs w:val="11"/>
          <w:lang w:val="ro-RO"/>
        </w:rPr>
        <w:t xml:space="preserve"> prin trimiterea confirmării de comandă și emiterea facturii </w:t>
      </w:r>
      <w:proofErr w:type="spellStart"/>
      <w:r w:rsidRPr="00E20283">
        <w:rPr>
          <w:rFonts w:ascii="Arial Narrow" w:hAnsi="Arial Narrow"/>
          <w:sz w:val="11"/>
          <w:szCs w:val="11"/>
          <w:lang w:val="ro-RO"/>
        </w:rPr>
        <w:t>proforme</w:t>
      </w:r>
      <w:proofErr w:type="spellEnd"/>
      <w:r w:rsidRPr="00E20283">
        <w:rPr>
          <w:rFonts w:ascii="Arial Narrow" w:hAnsi="Arial Narrow"/>
          <w:sz w:val="11"/>
          <w:szCs w:val="11"/>
          <w:lang w:val="ro-RO"/>
        </w:rPr>
        <w:t xml:space="preserve"> aferente. </w:t>
      </w:r>
    </w:p>
    <w:p w14:paraId="0A47FF86" w14:textId="77777777" w:rsidR="00B779FA" w:rsidRPr="00E20283" w:rsidRDefault="00B779FA" w:rsidP="00B779FA">
      <w:pPr>
        <w:widowControl w:val="0"/>
        <w:numPr>
          <w:ilvl w:val="1"/>
          <w:numId w:val="35"/>
        </w:numPr>
        <w:overflowPunct w:val="0"/>
        <w:autoSpaceDE w:val="0"/>
        <w:autoSpaceDN w:val="0"/>
        <w:adjustRightInd w:val="0"/>
        <w:ind w:left="-142" w:right="-143" w:hanging="284"/>
        <w:jc w:val="both"/>
        <w:textAlignment w:val="baseline"/>
        <w:outlineLvl w:val="1"/>
        <w:rPr>
          <w:rFonts w:ascii="Arial Narrow" w:hAnsi="Arial Narrow"/>
          <w:sz w:val="11"/>
          <w:szCs w:val="11"/>
          <w:lang w:val="ro-RO"/>
        </w:rPr>
      </w:pPr>
      <w:r w:rsidRPr="00E20283">
        <w:rPr>
          <w:rFonts w:ascii="Arial Narrow" w:hAnsi="Arial Narrow"/>
          <w:sz w:val="11"/>
          <w:szCs w:val="11"/>
          <w:lang w:val="ro-RO"/>
        </w:rPr>
        <w:t xml:space="preserve">Prin plasarea Comenzii, Clientul consimte să fie contactat de </w:t>
      </w:r>
      <w:proofErr w:type="spellStart"/>
      <w:r w:rsidRPr="00E20283">
        <w:rPr>
          <w:rFonts w:ascii="Arial Narrow" w:hAnsi="Arial Narrow"/>
          <w:sz w:val="11"/>
          <w:szCs w:val="11"/>
          <w:lang w:val="ro-RO"/>
        </w:rPr>
        <w:t>Doka</w:t>
      </w:r>
      <w:proofErr w:type="spellEnd"/>
      <w:r w:rsidRPr="00E20283">
        <w:rPr>
          <w:rFonts w:ascii="Arial Narrow" w:hAnsi="Arial Narrow"/>
          <w:sz w:val="11"/>
          <w:szCs w:val="11"/>
          <w:lang w:val="ro-RO"/>
        </w:rPr>
        <w:t>, prin email sau/și telefonic în vederea finalizării, executării și gestionării ulterioare a comenzii.</w:t>
      </w:r>
    </w:p>
    <w:p w14:paraId="072262C4" w14:textId="77777777" w:rsidR="00B779FA" w:rsidRPr="00E20283" w:rsidRDefault="00B779FA" w:rsidP="00B779FA">
      <w:pPr>
        <w:widowControl w:val="0"/>
        <w:numPr>
          <w:ilvl w:val="1"/>
          <w:numId w:val="35"/>
        </w:numPr>
        <w:overflowPunct w:val="0"/>
        <w:autoSpaceDE w:val="0"/>
        <w:autoSpaceDN w:val="0"/>
        <w:adjustRightInd w:val="0"/>
        <w:ind w:left="-142" w:right="-143" w:hanging="284"/>
        <w:jc w:val="both"/>
        <w:textAlignment w:val="baseline"/>
        <w:outlineLvl w:val="1"/>
        <w:rPr>
          <w:rFonts w:ascii="Arial Narrow" w:hAnsi="Arial Narrow"/>
          <w:sz w:val="11"/>
          <w:szCs w:val="11"/>
          <w:lang w:val="ro-RO"/>
        </w:rPr>
      </w:pPr>
      <w:r w:rsidRPr="00E20283">
        <w:rPr>
          <w:rFonts w:ascii="Arial Narrow" w:hAnsi="Arial Narrow"/>
          <w:sz w:val="11"/>
          <w:szCs w:val="11"/>
          <w:lang w:val="ro-RO"/>
        </w:rPr>
        <w:t xml:space="preserve">Facturile </w:t>
      </w:r>
      <w:proofErr w:type="spellStart"/>
      <w:r w:rsidRPr="00E20283">
        <w:rPr>
          <w:rFonts w:ascii="Arial Narrow" w:hAnsi="Arial Narrow"/>
          <w:sz w:val="11"/>
          <w:szCs w:val="11"/>
          <w:lang w:val="ro-RO"/>
        </w:rPr>
        <w:t>proforme</w:t>
      </w:r>
      <w:proofErr w:type="spellEnd"/>
      <w:r w:rsidRPr="00E20283">
        <w:rPr>
          <w:rFonts w:ascii="Arial Narrow" w:hAnsi="Arial Narrow"/>
          <w:sz w:val="11"/>
          <w:szCs w:val="11"/>
          <w:lang w:val="ro-RO"/>
        </w:rPr>
        <w:t xml:space="preserve"> se achită în contul </w:t>
      </w:r>
      <w:proofErr w:type="spellStart"/>
      <w:r w:rsidRPr="00E20283">
        <w:rPr>
          <w:rFonts w:ascii="Arial Narrow" w:hAnsi="Arial Narrow"/>
          <w:sz w:val="11"/>
          <w:szCs w:val="11"/>
          <w:lang w:val="ro-RO"/>
        </w:rPr>
        <w:t>Doka</w:t>
      </w:r>
      <w:proofErr w:type="spellEnd"/>
      <w:r w:rsidRPr="00E20283">
        <w:rPr>
          <w:rFonts w:ascii="Arial Narrow" w:hAnsi="Arial Narrow"/>
          <w:sz w:val="11"/>
          <w:szCs w:val="11"/>
          <w:lang w:val="ro-RO"/>
        </w:rPr>
        <w:t xml:space="preserve"> prin ordin de plată sau depunere numerar la bancă, cu specificarea obligatorie a </w:t>
      </w:r>
      <w:r w:rsidR="00C10300" w:rsidRPr="00E20283">
        <w:rPr>
          <w:rFonts w:ascii="Arial Narrow" w:hAnsi="Arial Narrow"/>
          <w:sz w:val="11"/>
          <w:szCs w:val="11"/>
          <w:lang w:val="ro-RO"/>
        </w:rPr>
        <w:t>numărului</w:t>
      </w:r>
      <w:r w:rsidRPr="00E20283">
        <w:rPr>
          <w:rFonts w:ascii="Arial Narrow" w:hAnsi="Arial Narrow"/>
          <w:sz w:val="11"/>
          <w:szCs w:val="11"/>
          <w:lang w:val="ro-RO"/>
        </w:rPr>
        <w:t xml:space="preserve"> de factură. Neachitarea facturii </w:t>
      </w:r>
      <w:proofErr w:type="spellStart"/>
      <w:r w:rsidRPr="00E20283">
        <w:rPr>
          <w:rFonts w:ascii="Arial Narrow" w:hAnsi="Arial Narrow"/>
          <w:sz w:val="11"/>
          <w:szCs w:val="11"/>
          <w:lang w:val="ro-RO"/>
        </w:rPr>
        <w:t>proforme</w:t>
      </w:r>
      <w:proofErr w:type="spellEnd"/>
      <w:r w:rsidRPr="00E20283">
        <w:rPr>
          <w:rFonts w:ascii="Arial Narrow" w:hAnsi="Arial Narrow"/>
          <w:sz w:val="11"/>
          <w:szCs w:val="11"/>
          <w:lang w:val="ro-RO"/>
        </w:rPr>
        <w:t xml:space="preserve"> în termen 3 zile de la emitere duce la anularea comenzii. Ridicarea, respectiv livrarea Produselor, va fi efectuată numai după ce </w:t>
      </w:r>
      <w:proofErr w:type="spellStart"/>
      <w:r w:rsidRPr="00E20283">
        <w:rPr>
          <w:rFonts w:ascii="Arial Narrow" w:hAnsi="Arial Narrow"/>
          <w:sz w:val="11"/>
          <w:szCs w:val="11"/>
          <w:lang w:val="ro-RO"/>
        </w:rPr>
        <w:t>Doka</w:t>
      </w:r>
      <w:proofErr w:type="spellEnd"/>
      <w:r w:rsidRPr="00E20283">
        <w:rPr>
          <w:rFonts w:ascii="Arial Narrow" w:hAnsi="Arial Narrow"/>
          <w:sz w:val="11"/>
          <w:szCs w:val="11"/>
          <w:lang w:val="ro-RO"/>
        </w:rPr>
        <w:t xml:space="preserve"> încasează integral prețul acestora.</w:t>
      </w:r>
    </w:p>
    <w:p w14:paraId="5500E386" w14:textId="77777777" w:rsidR="00B779FA" w:rsidRPr="00E20283" w:rsidRDefault="00B779FA" w:rsidP="00B779FA">
      <w:pPr>
        <w:widowControl w:val="0"/>
        <w:numPr>
          <w:ilvl w:val="1"/>
          <w:numId w:val="35"/>
        </w:numPr>
        <w:overflowPunct w:val="0"/>
        <w:autoSpaceDE w:val="0"/>
        <w:autoSpaceDN w:val="0"/>
        <w:adjustRightInd w:val="0"/>
        <w:ind w:left="-142" w:right="-143" w:hanging="284"/>
        <w:jc w:val="both"/>
        <w:textAlignment w:val="baseline"/>
        <w:outlineLvl w:val="1"/>
        <w:rPr>
          <w:rFonts w:ascii="Arial Narrow" w:hAnsi="Arial Narrow"/>
          <w:sz w:val="11"/>
          <w:szCs w:val="11"/>
          <w:lang w:val="ro-RO"/>
        </w:rPr>
      </w:pPr>
      <w:r w:rsidRPr="00E20283">
        <w:rPr>
          <w:rFonts w:ascii="Arial Narrow" w:hAnsi="Arial Narrow"/>
          <w:sz w:val="11"/>
          <w:szCs w:val="11"/>
          <w:lang w:val="ro-RO"/>
        </w:rPr>
        <w:t>La data livrării/ridicării Produselor se va emite factura de vânzare în format electronic, aceasta conținând toate elementele cerute de legislația în materie. Facturile vor fi disponibile în secțiunea ”Contul meu” și pot fi transmise clientului in termen de 3 zile de la emitere, la adresa de e-mail cu care s-a înregistrat.</w:t>
      </w:r>
    </w:p>
    <w:p w14:paraId="1E257CAD" w14:textId="77777777" w:rsidR="00B779FA" w:rsidRPr="00E20283" w:rsidRDefault="00B779FA" w:rsidP="00B779FA">
      <w:pPr>
        <w:widowControl w:val="0"/>
        <w:numPr>
          <w:ilvl w:val="1"/>
          <w:numId w:val="35"/>
        </w:numPr>
        <w:overflowPunct w:val="0"/>
        <w:autoSpaceDE w:val="0"/>
        <w:autoSpaceDN w:val="0"/>
        <w:adjustRightInd w:val="0"/>
        <w:ind w:left="-142" w:right="-143" w:hanging="284"/>
        <w:jc w:val="both"/>
        <w:textAlignment w:val="baseline"/>
        <w:outlineLvl w:val="1"/>
        <w:rPr>
          <w:rFonts w:ascii="Arial Narrow" w:hAnsi="Arial Narrow"/>
          <w:sz w:val="11"/>
          <w:szCs w:val="11"/>
          <w:lang w:val="ro-RO"/>
        </w:rPr>
      </w:pPr>
      <w:r w:rsidRPr="00E20283">
        <w:rPr>
          <w:rFonts w:ascii="Arial Narrow" w:hAnsi="Arial Narrow"/>
          <w:sz w:val="11"/>
          <w:szCs w:val="11"/>
          <w:lang w:val="ro-RO"/>
        </w:rPr>
        <w:t>Facturile vor fi trimise Clientului la adresa de facturare electronică menționată de către acesta în datele cu care s-a înregistrat. Clientul trebuie să verifice mesajele primite în ”</w:t>
      </w:r>
      <w:proofErr w:type="spellStart"/>
      <w:r w:rsidRPr="00E20283">
        <w:rPr>
          <w:rFonts w:ascii="Arial Narrow" w:hAnsi="Arial Narrow"/>
          <w:sz w:val="11"/>
          <w:szCs w:val="11"/>
          <w:lang w:val="ro-RO"/>
        </w:rPr>
        <w:t>Inbox</w:t>
      </w:r>
      <w:proofErr w:type="spellEnd"/>
      <w:r w:rsidRPr="00E20283">
        <w:rPr>
          <w:rFonts w:ascii="Arial Narrow" w:hAnsi="Arial Narrow"/>
          <w:sz w:val="11"/>
          <w:szCs w:val="11"/>
          <w:lang w:val="ro-RO"/>
        </w:rPr>
        <w:t>” dar și în ”Spam/</w:t>
      </w:r>
      <w:proofErr w:type="spellStart"/>
      <w:r w:rsidRPr="00E20283">
        <w:rPr>
          <w:rFonts w:ascii="Arial Narrow" w:hAnsi="Arial Narrow"/>
          <w:sz w:val="11"/>
          <w:szCs w:val="11"/>
          <w:lang w:val="ro-RO"/>
        </w:rPr>
        <w:t>Junk</w:t>
      </w:r>
      <w:proofErr w:type="spellEnd"/>
      <w:r w:rsidRPr="00E20283">
        <w:rPr>
          <w:rFonts w:ascii="Arial Narrow" w:hAnsi="Arial Narrow"/>
          <w:sz w:val="11"/>
          <w:szCs w:val="11"/>
          <w:lang w:val="ro-RO"/>
        </w:rPr>
        <w:t>”.</w:t>
      </w:r>
    </w:p>
    <w:p w14:paraId="1F2CA907" w14:textId="77777777" w:rsidR="00B779FA" w:rsidRPr="00E20283" w:rsidRDefault="00B779FA" w:rsidP="00B779FA">
      <w:pPr>
        <w:keepNext/>
        <w:numPr>
          <w:ilvl w:val="0"/>
          <w:numId w:val="36"/>
        </w:numPr>
        <w:ind w:left="-142" w:right="-143" w:hanging="284"/>
        <w:jc w:val="both"/>
        <w:outlineLvl w:val="0"/>
        <w:rPr>
          <w:rFonts w:ascii="Arial Narrow" w:hAnsi="Arial Narrow"/>
          <w:b/>
          <w:bCs/>
          <w:kern w:val="32"/>
          <w:sz w:val="11"/>
          <w:szCs w:val="11"/>
          <w:lang w:val="ro-RO" w:eastAsia="de-DE"/>
        </w:rPr>
      </w:pPr>
      <w:r w:rsidRPr="00E20283">
        <w:rPr>
          <w:rFonts w:ascii="Arial Narrow" w:hAnsi="Arial Narrow"/>
          <w:b/>
          <w:bCs/>
          <w:kern w:val="32"/>
          <w:sz w:val="11"/>
          <w:szCs w:val="11"/>
          <w:lang w:val="ro-RO" w:eastAsia="de-DE"/>
        </w:rPr>
        <w:t>Prețuri</w:t>
      </w:r>
    </w:p>
    <w:p w14:paraId="0F5D4385" w14:textId="534C56B7" w:rsidR="00B779FA" w:rsidRPr="00E20283" w:rsidRDefault="00B779FA" w:rsidP="00B779FA">
      <w:pPr>
        <w:widowControl w:val="0"/>
        <w:numPr>
          <w:ilvl w:val="1"/>
          <w:numId w:val="36"/>
        </w:numPr>
        <w:overflowPunct w:val="0"/>
        <w:autoSpaceDE w:val="0"/>
        <w:autoSpaceDN w:val="0"/>
        <w:adjustRightInd w:val="0"/>
        <w:ind w:left="-142" w:right="-143" w:hanging="284"/>
        <w:jc w:val="both"/>
        <w:textAlignment w:val="baseline"/>
        <w:outlineLvl w:val="1"/>
        <w:rPr>
          <w:rFonts w:ascii="Arial Narrow" w:hAnsi="Arial Narrow"/>
          <w:sz w:val="11"/>
          <w:szCs w:val="11"/>
          <w:lang w:val="ro-RO"/>
        </w:rPr>
      </w:pPr>
      <w:r w:rsidRPr="00E20283">
        <w:rPr>
          <w:rFonts w:ascii="Arial Narrow" w:hAnsi="Arial Narrow"/>
          <w:sz w:val="11"/>
          <w:szCs w:val="11"/>
          <w:lang w:val="ro-RO"/>
        </w:rPr>
        <w:t xml:space="preserve">Toate prețurile Produselor din Magazinul Online, costul transportului, al paletizării și taxa de manipulare sunt exprimate în </w:t>
      </w:r>
      <w:r w:rsidR="00E86AC1" w:rsidRPr="00050F0B">
        <w:rPr>
          <w:rFonts w:ascii="Arial Narrow" w:hAnsi="Arial Narrow"/>
          <w:sz w:val="11"/>
          <w:szCs w:val="11"/>
          <w:lang w:val="ro-RO"/>
        </w:rPr>
        <w:t>Lei</w:t>
      </w:r>
      <w:r w:rsidRPr="00E20283">
        <w:rPr>
          <w:rFonts w:ascii="Arial Narrow" w:hAnsi="Arial Narrow"/>
          <w:sz w:val="11"/>
          <w:szCs w:val="11"/>
          <w:lang w:val="ro-RO"/>
        </w:rPr>
        <w:t xml:space="preserve"> și nu includ TVA. Acolo unde este cazul, prețul Produselor va include și taxa de mediu pentru uleiuri conform legii; aceasta fiind evidențiată separat pe factură.</w:t>
      </w:r>
    </w:p>
    <w:p w14:paraId="07F3EDDB" w14:textId="77777777" w:rsidR="00B779FA" w:rsidRPr="00E20283" w:rsidRDefault="00B779FA" w:rsidP="00B779FA">
      <w:pPr>
        <w:widowControl w:val="0"/>
        <w:numPr>
          <w:ilvl w:val="1"/>
          <w:numId w:val="36"/>
        </w:numPr>
        <w:overflowPunct w:val="0"/>
        <w:autoSpaceDE w:val="0"/>
        <w:autoSpaceDN w:val="0"/>
        <w:adjustRightInd w:val="0"/>
        <w:ind w:left="-142" w:right="-143" w:hanging="284"/>
        <w:jc w:val="both"/>
        <w:textAlignment w:val="baseline"/>
        <w:outlineLvl w:val="1"/>
        <w:rPr>
          <w:rFonts w:ascii="Arial Narrow" w:hAnsi="Arial Narrow"/>
          <w:sz w:val="11"/>
          <w:szCs w:val="11"/>
          <w:lang w:val="ro-RO"/>
        </w:rPr>
      </w:pPr>
      <w:r w:rsidRPr="00E20283">
        <w:rPr>
          <w:rFonts w:ascii="Arial Narrow" w:hAnsi="Arial Narrow"/>
          <w:sz w:val="11"/>
          <w:szCs w:val="11"/>
          <w:lang w:val="ro-RO"/>
        </w:rPr>
        <w:t>Costul transportului poate varia în funcție de adresa de livrare aleasă iar suma rezultată va fi comunicată Clientului în timpul procesului de cumpărare prin intermediul Magazinului Online și prin confirmarea de comandă.</w:t>
      </w:r>
    </w:p>
    <w:p w14:paraId="33F8A84D" w14:textId="77777777" w:rsidR="00B779FA" w:rsidRPr="00E20283" w:rsidRDefault="00B779FA" w:rsidP="00B779FA">
      <w:pPr>
        <w:widowControl w:val="0"/>
        <w:numPr>
          <w:ilvl w:val="1"/>
          <w:numId w:val="36"/>
        </w:numPr>
        <w:overflowPunct w:val="0"/>
        <w:autoSpaceDE w:val="0"/>
        <w:autoSpaceDN w:val="0"/>
        <w:adjustRightInd w:val="0"/>
        <w:ind w:left="-142" w:right="-143" w:hanging="284"/>
        <w:jc w:val="both"/>
        <w:textAlignment w:val="baseline"/>
        <w:outlineLvl w:val="1"/>
        <w:rPr>
          <w:rFonts w:ascii="Arial Narrow" w:hAnsi="Arial Narrow"/>
          <w:sz w:val="11"/>
          <w:szCs w:val="11"/>
          <w:lang w:val="ro-RO"/>
        </w:rPr>
      </w:pPr>
      <w:r w:rsidRPr="00E20283">
        <w:rPr>
          <w:rFonts w:ascii="Arial Narrow" w:hAnsi="Arial Narrow"/>
          <w:sz w:val="11"/>
          <w:szCs w:val="11"/>
          <w:lang w:val="ro-RO"/>
        </w:rPr>
        <w:t>Predarea se va face paletizat sau containerizat, costurile pentru acestea fiind afișate în timpul procesului de cumpărare prin intermediul Magazinului Online. Renunțarea Clientului la paletizare sau containere va fi taxată iar costurile vor fi afișate în timpul procesului de finalizare a comenzii.</w:t>
      </w:r>
    </w:p>
    <w:p w14:paraId="655D5F39" w14:textId="77777777" w:rsidR="00B779FA" w:rsidRPr="00E20283" w:rsidRDefault="00B779FA" w:rsidP="00B779FA">
      <w:pPr>
        <w:keepNext/>
        <w:numPr>
          <w:ilvl w:val="0"/>
          <w:numId w:val="36"/>
        </w:numPr>
        <w:ind w:left="-142" w:right="-143" w:hanging="284"/>
        <w:jc w:val="both"/>
        <w:outlineLvl w:val="0"/>
        <w:rPr>
          <w:rFonts w:ascii="Arial Narrow" w:hAnsi="Arial Narrow"/>
          <w:b/>
          <w:bCs/>
          <w:kern w:val="32"/>
          <w:sz w:val="11"/>
          <w:szCs w:val="11"/>
          <w:lang w:val="ro-RO" w:eastAsia="de-DE"/>
        </w:rPr>
      </w:pPr>
      <w:r w:rsidRPr="00E20283">
        <w:rPr>
          <w:rFonts w:ascii="Arial Narrow" w:hAnsi="Arial Narrow"/>
          <w:b/>
          <w:bCs/>
          <w:kern w:val="32"/>
          <w:sz w:val="11"/>
          <w:szCs w:val="11"/>
          <w:lang w:val="ro-RO" w:eastAsia="de-DE"/>
        </w:rPr>
        <w:t xml:space="preserve">Preluarea Produselor, Plata și Transferul riscului </w:t>
      </w:r>
    </w:p>
    <w:p w14:paraId="4A1AF1F6" w14:textId="77777777" w:rsidR="00B779FA" w:rsidRPr="00E20283" w:rsidRDefault="00B779FA" w:rsidP="00B779FA">
      <w:pPr>
        <w:widowControl w:val="0"/>
        <w:numPr>
          <w:ilvl w:val="1"/>
          <w:numId w:val="36"/>
        </w:numPr>
        <w:overflowPunct w:val="0"/>
        <w:autoSpaceDE w:val="0"/>
        <w:autoSpaceDN w:val="0"/>
        <w:adjustRightInd w:val="0"/>
        <w:ind w:left="-142" w:right="-143" w:hanging="284"/>
        <w:jc w:val="both"/>
        <w:textAlignment w:val="baseline"/>
        <w:outlineLvl w:val="1"/>
        <w:rPr>
          <w:rFonts w:ascii="Arial Narrow" w:hAnsi="Arial Narrow"/>
          <w:sz w:val="11"/>
          <w:szCs w:val="11"/>
          <w:lang w:val="ro-RO"/>
        </w:rPr>
      </w:pPr>
      <w:r w:rsidRPr="00E20283">
        <w:rPr>
          <w:rFonts w:ascii="Arial Narrow" w:hAnsi="Arial Narrow"/>
          <w:sz w:val="11"/>
          <w:szCs w:val="11"/>
          <w:lang w:val="ro-RO"/>
        </w:rPr>
        <w:t xml:space="preserve">Clientul poate opta fie să ridice Produsele, fie să îi fie livrate, contra cost, la  adresa specificată de acesta. </w:t>
      </w:r>
    </w:p>
    <w:p w14:paraId="06C1458F" w14:textId="77777777" w:rsidR="00B779FA" w:rsidRPr="00E20283" w:rsidRDefault="00B779FA" w:rsidP="00B779FA">
      <w:pPr>
        <w:widowControl w:val="0"/>
        <w:numPr>
          <w:ilvl w:val="1"/>
          <w:numId w:val="36"/>
        </w:numPr>
        <w:overflowPunct w:val="0"/>
        <w:autoSpaceDE w:val="0"/>
        <w:autoSpaceDN w:val="0"/>
        <w:adjustRightInd w:val="0"/>
        <w:ind w:left="-142" w:right="-143" w:hanging="284"/>
        <w:jc w:val="both"/>
        <w:textAlignment w:val="baseline"/>
        <w:outlineLvl w:val="1"/>
        <w:rPr>
          <w:rFonts w:ascii="Arial Narrow" w:hAnsi="Arial Narrow"/>
          <w:sz w:val="11"/>
          <w:szCs w:val="11"/>
          <w:lang w:val="ro-RO"/>
        </w:rPr>
      </w:pPr>
      <w:r w:rsidRPr="00E20283">
        <w:rPr>
          <w:rFonts w:ascii="Arial Narrow" w:hAnsi="Arial Narrow"/>
          <w:b/>
          <w:bCs/>
          <w:sz w:val="11"/>
          <w:szCs w:val="11"/>
          <w:lang w:val="ro-RO"/>
        </w:rPr>
        <w:t>Ridicarea de către Client:</w:t>
      </w:r>
      <w:r w:rsidR="007E1C60">
        <w:rPr>
          <w:rFonts w:ascii="Arial Narrow" w:hAnsi="Arial Narrow"/>
          <w:sz w:val="11"/>
          <w:szCs w:val="11"/>
          <w:lang w:val="ro-RO"/>
        </w:rPr>
        <w:t xml:space="preserve"> l</w:t>
      </w:r>
      <w:r w:rsidRPr="00E20283">
        <w:rPr>
          <w:rFonts w:ascii="Arial Narrow" w:hAnsi="Arial Narrow"/>
          <w:sz w:val="11"/>
          <w:szCs w:val="11"/>
          <w:lang w:val="ro-RO"/>
        </w:rPr>
        <w:t xml:space="preserve">a data și </w:t>
      </w:r>
      <w:r w:rsidRPr="00584673">
        <w:rPr>
          <w:rFonts w:ascii="Arial Narrow" w:hAnsi="Arial Narrow"/>
          <w:sz w:val="11"/>
          <w:szCs w:val="11"/>
          <w:lang w:val="ro-RO"/>
        </w:rPr>
        <w:t>ora agreate</w:t>
      </w:r>
      <w:r w:rsidR="007E1C60" w:rsidRPr="00584673">
        <w:rPr>
          <w:rFonts w:ascii="Arial Narrow" w:hAnsi="Arial Narrow"/>
          <w:sz w:val="11"/>
          <w:szCs w:val="11"/>
          <w:lang w:val="ro-RO"/>
        </w:rPr>
        <w:t xml:space="preserve"> cu </w:t>
      </w:r>
      <w:proofErr w:type="spellStart"/>
      <w:r w:rsidR="007E1C60" w:rsidRPr="00584673">
        <w:rPr>
          <w:rFonts w:ascii="Arial Narrow" w:hAnsi="Arial Narrow"/>
          <w:sz w:val="11"/>
          <w:szCs w:val="11"/>
          <w:lang w:val="ro-RO"/>
        </w:rPr>
        <w:t>Doka</w:t>
      </w:r>
      <w:proofErr w:type="spellEnd"/>
      <w:r w:rsidRPr="00584673">
        <w:rPr>
          <w:rFonts w:ascii="Arial Narrow" w:hAnsi="Arial Narrow"/>
          <w:sz w:val="11"/>
          <w:szCs w:val="11"/>
          <w:lang w:val="ro-RO"/>
        </w:rPr>
        <w:t xml:space="preserve">, Clientul sau o terță parte care acționează ca agent al acestuia va ridica Produsele de la sediul </w:t>
      </w: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 xml:space="preserve"> cel mai apropiat de adresa indicată în timpul </w:t>
      </w:r>
      <w:r w:rsidRPr="00E20283">
        <w:rPr>
          <w:rFonts w:ascii="Arial Narrow" w:hAnsi="Arial Narrow"/>
          <w:sz w:val="11"/>
          <w:szCs w:val="11"/>
          <w:lang w:val="ro-RO"/>
        </w:rPr>
        <w:t>procesului de cumpărare.</w:t>
      </w:r>
    </w:p>
    <w:p w14:paraId="3F963499" w14:textId="77777777" w:rsidR="00B779FA" w:rsidRPr="00E20283" w:rsidRDefault="00B779FA" w:rsidP="00B779FA">
      <w:pPr>
        <w:numPr>
          <w:ilvl w:val="2"/>
          <w:numId w:val="36"/>
        </w:numPr>
        <w:autoSpaceDE w:val="0"/>
        <w:autoSpaceDN w:val="0"/>
        <w:ind w:left="-142" w:right="-143" w:hanging="284"/>
        <w:jc w:val="both"/>
        <w:rPr>
          <w:rFonts w:ascii="Arial Narrow" w:hAnsi="Arial Narrow"/>
          <w:sz w:val="11"/>
          <w:szCs w:val="11"/>
          <w:lang w:val="ro-RO" w:eastAsia="de-DE"/>
        </w:rPr>
      </w:pPr>
      <w:r w:rsidRPr="00E20283">
        <w:rPr>
          <w:rFonts w:ascii="Arial Narrow" w:hAnsi="Arial Narrow"/>
          <w:sz w:val="11"/>
          <w:szCs w:val="11"/>
          <w:lang w:val="ro-RO" w:eastAsia="de-DE"/>
        </w:rPr>
        <w:t>Produsele vor fi înmânate Clientului numai după ce prețul și toate costurile aferente acestora au fost achitate.</w:t>
      </w:r>
    </w:p>
    <w:p w14:paraId="006CAD86" w14:textId="77777777" w:rsidR="00B779FA" w:rsidRPr="00E20283" w:rsidRDefault="00B779FA" w:rsidP="00B779FA">
      <w:pPr>
        <w:numPr>
          <w:ilvl w:val="2"/>
          <w:numId w:val="36"/>
        </w:numPr>
        <w:autoSpaceDE w:val="0"/>
        <w:autoSpaceDN w:val="0"/>
        <w:ind w:left="-142" w:right="-143" w:hanging="284"/>
        <w:jc w:val="both"/>
        <w:rPr>
          <w:rFonts w:ascii="Arial Narrow" w:hAnsi="Arial Narrow"/>
          <w:sz w:val="11"/>
          <w:szCs w:val="11"/>
          <w:lang w:val="ro-RO" w:eastAsia="de-DE"/>
        </w:rPr>
      </w:pPr>
      <w:r w:rsidRPr="00E20283">
        <w:rPr>
          <w:rFonts w:ascii="Arial Narrow" w:hAnsi="Arial Narrow"/>
          <w:sz w:val="11"/>
          <w:szCs w:val="11"/>
          <w:lang w:val="ro-RO" w:eastAsia="de-DE"/>
        </w:rPr>
        <w:t xml:space="preserve">Clientul va prelua Produsele din depozitul </w:t>
      </w:r>
      <w:proofErr w:type="spellStart"/>
      <w:r w:rsidRPr="00E20283">
        <w:rPr>
          <w:rFonts w:ascii="Arial Narrow" w:hAnsi="Arial Narrow"/>
          <w:sz w:val="11"/>
          <w:szCs w:val="11"/>
          <w:lang w:val="ro-RO" w:eastAsia="de-DE"/>
        </w:rPr>
        <w:t>Doka</w:t>
      </w:r>
      <w:proofErr w:type="spellEnd"/>
      <w:r w:rsidRPr="00E20283">
        <w:rPr>
          <w:rFonts w:ascii="Arial Narrow" w:hAnsi="Arial Narrow"/>
          <w:sz w:val="11"/>
          <w:szCs w:val="11"/>
          <w:lang w:val="ro-RO" w:eastAsia="de-DE"/>
        </w:rPr>
        <w:t xml:space="preserve"> utilizând mijloace de transport aduse de el, mijloace adecvate încărcării mecanizate cu stivuitorul – vehicule </w:t>
      </w:r>
      <w:r w:rsidR="007E1C60">
        <w:rPr>
          <w:rFonts w:ascii="Arial Narrow" w:hAnsi="Arial Narrow"/>
          <w:sz w:val="11"/>
          <w:szCs w:val="11"/>
          <w:lang w:val="ro-RO" w:eastAsia="de-DE"/>
        </w:rPr>
        <w:t>cu obloane laterale rabatabile, î</w:t>
      </w:r>
      <w:r w:rsidRPr="00E20283">
        <w:rPr>
          <w:rFonts w:ascii="Arial Narrow" w:hAnsi="Arial Narrow"/>
          <w:sz w:val="11"/>
          <w:szCs w:val="11"/>
          <w:lang w:val="ro-RO" w:eastAsia="de-DE"/>
        </w:rPr>
        <w:t xml:space="preserve">n lipsa acestora, </w:t>
      </w:r>
      <w:proofErr w:type="spellStart"/>
      <w:r w:rsidRPr="00E20283">
        <w:rPr>
          <w:rFonts w:ascii="Arial Narrow" w:hAnsi="Arial Narrow"/>
          <w:sz w:val="11"/>
          <w:szCs w:val="11"/>
          <w:lang w:val="ro-RO" w:eastAsia="de-DE"/>
        </w:rPr>
        <w:t>Doka</w:t>
      </w:r>
      <w:proofErr w:type="spellEnd"/>
      <w:r w:rsidRPr="00E20283">
        <w:rPr>
          <w:rFonts w:ascii="Arial Narrow" w:hAnsi="Arial Narrow"/>
          <w:sz w:val="11"/>
          <w:szCs w:val="11"/>
          <w:lang w:val="ro-RO" w:eastAsia="de-DE"/>
        </w:rPr>
        <w:t xml:space="preserve"> va refuza încărcarea.</w:t>
      </w:r>
    </w:p>
    <w:p w14:paraId="64499C48" w14:textId="77777777" w:rsidR="00B779FA" w:rsidRPr="00E20283" w:rsidRDefault="00B779FA" w:rsidP="00B779FA">
      <w:pPr>
        <w:widowControl w:val="0"/>
        <w:numPr>
          <w:ilvl w:val="1"/>
          <w:numId w:val="36"/>
        </w:numPr>
        <w:overflowPunct w:val="0"/>
        <w:autoSpaceDE w:val="0"/>
        <w:autoSpaceDN w:val="0"/>
        <w:adjustRightInd w:val="0"/>
        <w:ind w:left="-142" w:right="-143" w:hanging="284"/>
        <w:jc w:val="both"/>
        <w:textAlignment w:val="baseline"/>
        <w:outlineLvl w:val="1"/>
        <w:rPr>
          <w:rFonts w:ascii="Arial Narrow" w:hAnsi="Arial Narrow"/>
          <w:sz w:val="11"/>
          <w:szCs w:val="11"/>
          <w:lang w:val="ro-RO"/>
        </w:rPr>
      </w:pPr>
      <w:r w:rsidRPr="00E20283">
        <w:rPr>
          <w:rFonts w:ascii="Arial Narrow" w:hAnsi="Arial Narrow"/>
          <w:b/>
          <w:bCs/>
          <w:sz w:val="11"/>
          <w:szCs w:val="11"/>
          <w:lang w:val="ro-RO"/>
        </w:rPr>
        <w:t>Livrare:</w:t>
      </w:r>
      <w:r w:rsidRPr="00E20283">
        <w:rPr>
          <w:rFonts w:ascii="Arial Narrow" w:hAnsi="Arial Narrow"/>
          <w:sz w:val="11"/>
          <w:szCs w:val="11"/>
          <w:lang w:val="ro-RO"/>
        </w:rPr>
        <w:t xml:space="preserve"> Prin organizarea transportului de către </w:t>
      </w:r>
      <w:proofErr w:type="spellStart"/>
      <w:r w:rsidRPr="00E20283">
        <w:rPr>
          <w:rFonts w:ascii="Arial Narrow" w:hAnsi="Arial Narrow"/>
          <w:sz w:val="11"/>
          <w:szCs w:val="11"/>
          <w:lang w:val="ro-RO"/>
        </w:rPr>
        <w:t>Doka</w:t>
      </w:r>
      <w:proofErr w:type="spellEnd"/>
      <w:r w:rsidRPr="00E20283">
        <w:rPr>
          <w:rFonts w:ascii="Arial Narrow" w:hAnsi="Arial Narrow"/>
          <w:sz w:val="11"/>
          <w:szCs w:val="11"/>
          <w:lang w:val="ro-RO"/>
        </w:rPr>
        <w:t xml:space="preserve">, Produsele vor fi livrate numai în condițiile în care prețul acestora și toate costurile aferente au fost achitate și încasate de </w:t>
      </w:r>
      <w:proofErr w:type="spellStart"/>
      <w:r w:rsidRPr="00E20283">
        <w:rPr>
          <w:rFonts w:ascii="Arial Narrow" w:hAnsi="Arial Narrow"/>
          <w:sz w:val="11"/>
          <w:szCs w:val="11"/>
          <w:lang w:val="ro-RO"/>
        </w:rPr>
        <w:t>Doka</w:t>
      </w:r>
      <w:proofErr w:type="spellEnd"/>
      <w:r w:rsidRPr="00E20283">
        <w:rPr>
          <w:rFonts w:ascii="Arial Narrow" w:hAnsi="Arial Narrow"/>
          <w:sz w:val="11"/>
          <w:szCs w:val="11"/>
          <w:lang w:val="ro-RO"/>
        </w:rPr>
        <w:t xml:space="preserve"> și locul livrării a fost convenit în mod expres.</w:t>
      </w:r>
    </w:p>
    <w:p w14:paraId="76FD759B" w14:textId="77777777" w:rsidR="00B779FA" w:rsidRPr="00E20283" w:rsidRDefault="00B779FA" w:rsidP="00B779FA">
      <w:pPr>
        <w:numPr>
          <w:ilvl w:val="2"/>
          <w:numId w:val="36"/>
        </w:numPr>
        <w:autoSpaceDE w:val="0"/>
        <w:autoSpaceDN w:val="0"/>
        <w:ind w:left="-142" w:right="-143" w:hanging="284"/>
        <w:jc w:val="both"/>
        <w:rPr>
          <w:rFonts w:ascii="Arial Narrow" w:hAnsi="Arial Narrow"/>
          <w:sz w:val="11"/>
          <w:szCs w:val="11"/>
          <w:lang w:val="ro-RO" w:eastAsia="de-DE"/>
        </w:rPr>
      </w:pPr>
      <w:r w:rsidRPr="00E20283">
        <w:rPr>
          <w:rFonts w:ascii="Arial Narrow" w:hAnsi="Arial Narrow"/>
          <w:sz w:val="11"/>
          <w:szCs w:val="11"/>
          <w:lang w:val="ro-RO" w:eastAsia="de-DE"/>
        </w:rPr>
        <w:t xml:space="preserve">Livrarea efectivă, data la care Produsele pleacă din depozitul </w:t>
      </w:r>
      <w:proofErr w:type="spellStart"/>
      <w:r w:rsidRPr="00E20283">
        <w:rPr>
          <w:rFonts w:ascii="Arial Narrow" w:hAnsi="Arial Narrow"/>
          <w:sz w:val="11"/>
          <w:szCs w:val="11"/>
          <w:lang w:val="ro-RO" w:eastAsia="de-DE"/>
        </w:rPr>
        <w:t>Doka</w:t>
      </w:r>
      <w:proofErr w:type="spellEnd"/>
      <w:r w:rsidRPr="00E20283">
        <w:rPr>
          <w:rFonts w:ascii="Arial Narrow" w:hAnsi="Arial Narrow"/>
          <w:sz w:val="11"/>
          <w:szCs w:val="11"/>
          <w:lang w:val="ro-RO" w:eastAsia="de-DE"/>
        </w:rPr>
        <w:t>, va avea loc în ziua comunicată prin confirmarea de comandă, orice alte perioade/date de livrare stabilite anterior au caracter orientativ.</w:t>
      </w:r>
    </w:p>
    <w:p w14:paraId="7495C5D9" w14:textId="77777777" w:rsidR="00B779FA" w:rsidRPr="00E20283" w:rsidRDefault="00B779FA" w:rsidP="00B779FA">
      <w:pPr>
        <w:numPr>
          <w:ilvl w:val="2"/>
          <w:numId w:val="36"/>
        </w:numPr>
        <w:autoSpaceDE w:val="0"/>
        <w:autoSpaceDN w:val="0"/>
        <w:ind w:left="-142" w:right="-143" w:hanging="284"/>
        <w:jc w:val="both"/>
        <w:rPr>
          <w:rFonts w:ascii="Arial Narrow" w:hAnsi="Arial Narrow"/>
          <w:sz w:val="11"/>
          <w:szCs w:val="11"/>
          <w:lang w:val="ro-RO" w:eastAsia="de-DE"/>
        </w:rPr>
      </w:pPr>
      <w:r w:rsidRPr="00E20283">
        <w:rPr>
          <w:rFonts w:ascii="Arial Narrow" w:hAnsi="Arial Narrow"/>
          <w:sz w:val="11"/>
          <w:szCs w:val="11"/>
          <w:lang w:val="ro-RO" w:eastAsia="de-DE"/>
        </w:rPr>
        <w:t xml:space="preserve">Livrarea Produselor de către </w:t>
      </w:r>
      <w:proofErr w:type="spellStart"/>
      <w:r w:rsidRPr="00E20283">
        <w:rPr>
          <w:rFonts w:ascii="Arial Narrow" w:hAnsi="Arial Narrow"/>
          <w:sz w:val="11"/>
          <w:szCs w:val="11"/>
          <w:lang w:val="ro-RO" w:eastAsia="de-DE"/>
        </w:rPr>
        <w:t>Doka</w:t>
      </w:r>
      <w:proofErr w:type="spellEnd"/>
      <w:r w:rsidRPr="00E20283">
        <w:rPr>
          <w:rFonts w:ascii="Arial Narrow" w:hAnsi="Arial Narrow"/>
          <w:sz w:val="11"/>
          <w:szCs w:val="11"/>
          <w:lang w:val="ro-RO" w:eastAsia="de-DE"/>
        </w:rPr>
        <w:t xml:space="preserve"> se va face pe bază de Aviz de Livrare – Vânzare, cu valoare de Proces Verbal de predare-primire și recepție cantitativă și calitativă.</w:t>
      </w:r>
    </w:p>
    <w:p w14:paraId="30D4107E" w14:textId="77777777" w:rsidR="00B779FA" w:rsidRPr="00E20283" w:rsidRDefault="00B779FA" w:rsidP="00B779FA">
      <w:pPr>
        <w:numPr>
          <w:ilvl w:val="2"/>
          <w:numId w:val="36"/>
        </w:numPr>
        <w:autoSpaceDE w:val="0"/>
        <w:autoSpaceDN w:val="0"/>
        <w:ind w:left="-142" w:right="-143" w:hanging="284"/>
        <w:jc w:val="both"/>
        <w:rPr>
          <w:rFonts w:ascii="Arial Narrow" w:hAnsi="Arial Narrow"/>
          <w:sz w:val="11"/>
          <w:szCs w:val="11"/>
          <w:lang w:val="ro-RO" w:eastAsia="de-DE"/>
        </w:rPr>
      </w:pPr>
      <w:r w:rsidRPr="00E20283">
        <w:rPr>
          <w:rFonts w:ascii="Arial Narrow" w:hAnsi="Arial Narrow"/>
          <w:sz w:val="11"/>
          <w:szCs w:val="11"/>
          <w:lang w:val="ro-RO" w:eastAsia="de-DE"/>
        </w:rPr>
        <w:t>Obținerea autorizațiilor de acces pentru zonele cu restricții de tonaj și achitarea contravalorii acestora sunt în sarcina Clientului.</w:t>
      </w:r>
    </w:p>
    <w:p w14:paraId="52897296" w14:textId="77777777" w:rsidR="00B779FA" w:rsidRPr="00E20283" w:rsidRDefault="00B779FA" w:rsidP="00B779FA">
      <w:pPr>
        <w:numPr>
          <w:ilvl w:val="2"/>
          <w:numId w:val="36"/>
        </w:numPr>
        <w:autoSpaceDE w:val="0"/>
        <w:autoSpaceDN w:val="0"/>
        <w:ind w:left="-142" w:right="-143" w:hanging="284"/>
        <w:jc w:val="both"/>
        <w:rPr>
          <w:rFonts w:ascii="Arial Narrow" w:hAnsi="Arial Narrow"/>
          <w:sz w:val="11"/>
          <w:szCs w:val="11"/>
          <w:lang w:val="ro-RO" w:eastAsia="de-DE"/>
        </w:rPr>
      </w:pPr>
      <w:r w:rsidRPr="00E20283">
        <w:rPr>
          <w:rFonts w:ascii="Arial Narrow" w:hAnsi="Arial Narrow"/>
          <w:sz w:val="11"/>
          <w:szCs w:val="11"/>
          <w:lang w:val="ro-RO" w:eastAsia="de-DE"/>
        </w:rPr>
        <w:t xml:space="preserve">Clientul va descărca Produsele cu mijloace adecvate descărcării mecanizate. Clientul este responsabil de organizarea acțiunii de descărcare la livrare în maxim 2 ore de la sosirea expediției. </w:t>
      </w:r>
    </w:p>
    <w:p w14:paraId="7DFDC2E6" w14:textId="77777777" w:rsidR="00B779FA" w:rsidRPr="00E20283" w:rsidRDefault="00B779FA" w:rsidP="00B779FA">
      <w:pPr>
        <w:pStyle w:val="ListParagraph"/>
        <w:numPr>
          <w:ilvl w:val="1"/>
          <w:numId w:val="36"/>
        </w:numPr>
        <w:ind w:left="-142" w:right="-143" w:hanging="284"/>
        <w:jc w:val="both"/>
        <w:rPr>
          <w:rFonts w:ascii="Arial Narrow" w:hAnsi="Arial Narrow"/>
          <w:sz w:val="11"/>
          <w:szCs w:val="11"/>
          <w:lang w:val="ro-RO"/>
        </w:rPr>
      </w:pPr>
      <w:r w:rsidRPr="00E20283">
        <w:rPr>
          <w:rFonts w:ascii="Arial Narrow" w:hAnsi="Arial Narrow"/>
          <w:sz w:val="11"/>
          <w:szCs w:val="11"/>
          <w:lang w:val="ro-RO"/>
        </w:rPr>
        <w:t xml:space="preserve">Riscul de pierdere sau deteriorare accidentală a Produselor va fi transferat Clientului la momentul predării acestora, indiferent dacă predarea se face către Client sau către o terță parte care acționează ca agent al acestuia. </w:t>
      </w:r>
    </w:p>
    <w:p w14:paraId="0B2AECAA" w14:textId="77777777" w:rsidR="00B779FA" w:rsidRPr="00584673" w:rsidRDefault="00B779FA" w:rsidP="00B779FA">
      <w:pPr>
        <w:widowControl w:val="0"/>
        <w:numPr>
          <w:ilvl w:val="1"/>
          <w:numId w:val="36"/>
        </w:numPr>
        <w:overflowPunct w:val="0"/>
        <w:autoSpaceDE w:val="0"/>
        <w:autoSpaceDN w:val="0"/>
        <w:adjustRightInd w:val="0"/>
        <w:ind w:left="-142" w:right="-143" w:hanging="284"/>
        <w:jc w:val="both"/>
        <w:textAlignment w:val="baseline"/>
        <w:outlineLvl w:val="1"/>
        <w:rPr>
          <w:rFonts w:ascii="Arial Narrow" w:hAnsi="Arial Narrow"/>
          <w:sz w:val="11"/>
          <w:szCs w:val="11"/>
          <w:lang w:val="ro-RO"/>
        </w:rPr>
      </w:pPr>
      <w:r w:rsidRPr="00E20283">
        <w:rPr>
          <w:rFonts w:ascii="Arial Narrow" w:hAnsi="Arial Narrow"/>
          <w:sz w:val="11"/>
          <w:szCs w:val="11"/>
          <w:lang w:val="ro-RO"/>
        </w:rPr>
        <w:t xml:space="preserve">În cazul în care livrarea/pregătirea pentru livrare este întârziată cu mai mult de 2 săptămâni față de data comunicată prin confirmarea de comandă, cu excepția cazurilor de forță majoră, Clientul este îndreptățit să rezilieze contractul prin </w:t>
      </w:r>
      <w:r w:rsidRPr="00584673">
        <w:rPr>
          <w:rFonts w:ascii="Arial Narrow" w:hAnsi="Arial Narrow"/>
          <w:sz w:val="11"/>
          <w:szCs w:val="11"/>
          <w:lang w:val="ro-RO"/>
        </w:rPr>
        <w:t xml:space="preserve">transmiterea unei notificări scrise în acest sens către </w:t>
      </w: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w:t>
      </w:r>
    </w:p>
    <w:p w14:paraId="08C5FA05" w14:textId="77777777" w:rsidR="00B779FA" w:rsidRPr="00584673" w:rsidRDefault="00B779FA" w:rsidP="00B779FA">
      <w:pPr>
        <w:widowControl w:val="0"/>
        <w:numPr>
          <w:ilvl w:val="1"/>
          <w:numId w:val="36"/>
        </w:numPr>
        <w:overflowPunct w:val="0"/>
        <w:autoSpaceDE w:val="0"/>
        <w:autoSpaceDN w:val="0"/>
        <w:adjustRightInd w:val="0"/>
        <w:ind w:left="-142" w:right="-143" w:hanging="284"/>
        <w:jc w:val="both"/>
        <w:textAlignment w:val="baseline"/>
        <w:outlineLvl w:val="1"/>
        <w:rPr>
          <w:rFonts w:ascii="Arial Narrow" w:hAnsi="Arial Narrow"/>
          <w:sz w:val="11"/>
          <w:szCs w:val="11"/>
          <w:lang w:val="ro-RO"/>
        </w:rPr>
      </w:pPr>
      <w:r w:rsidRPr="00584673">
        <w:rPr>
          <w:rFonts w:ascii="Arial Narrow" w:hAnsi="Arial Narrow"/>
          <w:sz w:val="11"/>
          <w:szCs w:val="11"/>
          <w:lang w:val="ro-RO"/>
        </w:rPr>
        <w:t xml:space="preserve">În cazul în care Clientul refuză motivat acceptarea bunurilor livrate, el va trebui să asigure în mod corespunzător descărcarea, depozitarea și punerea acestora la dispoziția </w:t>
      </w: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w:t>
      </w:r>
    </w:p>
    <w:p w14:paraId="2E155780" w14:textId="77777777" w:rsidR="00B779FA" w:rsidRPr="00584673" w:rsidRDefault="00B779FA" w:rsidP="00B779FA">
      <w:pPr>
        <w:widowControl w:val="0"/>
        <w:numPr>
          <w:ilvl w:val="1"/>
          <w:numId w:val="36"/>
        </w:numPr>
        <w:overflowPunct w:val="0"/>
        <w:autoSpaceDE w:val="0"/>
        <w:autoSpaceDN w:val="0"/>
        <w:adjustRightInd w:val="0"/>
        <w:ind w:left="-142" w:right="-143" w:hanging="284"/>
        <w:jc w:val="both"/>
        <w:textAlignment w:val="baseline"/>
        <w:outlineLvl w:val="1"/>
        <w:rPr>
          <w:rFonts w:ascii="Arial Narrow" w:hAnsi="Arial Narrow"/>
          <w:sz w:val="11"/>
          <w:szCs w:val="11"/>
          <w:lang w:val="ro-RO"/>
        </w:rPr>
      </w:pPr>
      <w:r w:rsidRPr="00584673">
        <w:rPr>
          <w:rFonts w:ascii="Arial Narrow" w:hAnsi="Arial Narrow"/>
          <w:sz w:val="11"/>
          <w:szCs w:val="11"/>
          <w:lang w:val="ro-RO"/>
        </w:rPr>
        <w:t>Forța majoră care obstrucționează livrarea</w:t>
      </w:r>
      <w:r w:rsidR="007E1C60" w:rsidRPr="00584673">
        <w:rPr>
          <w:rFonts w:ascii="Arial Narrow" w:hAnsi="Arial Narrow"/>
          <w:sz w:val="11"/>
          <w:szCs w:val="11"/>
          <w:lang w:val="ro-RO"/>
        </w:rPr>
        <w:t>/</w:t>
      </w:r>
      <w:r w:rsidRPr="00584673">
        <w:rPr>
          <w:rFonts w:ascii="Arial Narrow" w:hAnsi="Arial Narrow"/>
          <w:sz w:val="11"/>
          <w:szCs w:val="11"/>
          <w:lang w:val="ro-RO"/>
        </w:rPr>
        <w:t>pregătirea pentru ridicarea Produs</w:t>
      </w:r>
      <w:r w:rsidR="007E1C60" w:rsidRPr="00584673">
        <w:rPr>
          <w:rFonts w:ascii="Arial Narrow" w:hAnsi="Arial Narrow"/>
          <w:sz w:val="11"/>
          <w:szCs w:val="11"/>
          <w:lang w:val="ro-RO"/>
        </w:rPr>
        <w:t>elor în perioada convenit /l</w:t>
      </w:r>
      <w:r w:rsidRPr="00584673">
        <w:rPr>
          <w:rFonts w:ascii="Arial Narrow" w:hAnsi="Arial Narrow"/>
          <w:sz w:val="11"/>
          <w:szCs w:val="11"/>
          <w:lang w:val="ro-RO"/>
        </w:rPr>
        <w:t xml:space="preserve">a data convenită, va îndreptăți </w:t>
      </w: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 xml:space="preserve"> să extindă corespunzător perioada pentru efectuarea livrării/pregătirea Produselor pentru ridicare. </w:t>
      </w:r>
    </w:p>
    <w:p w14:paraId="03CAA07F" w14:textId="77777777" w:rsidR="00B779FA" w:rsidRPr="00584673" w:rsidRDefault="00B779FA" w:rsidP="00B779FA">
      <w:pPr>
        <w:widowControl w:val="0"/>
        <w:numPr>
          <w:ilvl w:val="1"/>
          <w:numId w:val="36"/>
        </w:numPr>
        <w:overflowPunct w:val="0"/>
        <w:autoSpaceDE w:val="0"/>
        <w:autoSpaceDN w:val="0"/>
        <w:adjustRightInd w:val="0"/>
        <w:ind w:left="-142" w:right="-143" w:hanging="284"/>
        <w:jc w:val="both"/>
        <w:textAlignment w:val="baseline"/>
        <w:outlineLvl w:val="1"/>
        <w:rPr>
          <w:rFonts w:ascii="Arial Narrow" w:hAnsi="Arial Narrow"/>
          <w:sz w:val="11"/>
          <w:szCs w:val="11"/>
          <w:lang w:val="ro-RO"/>
        </w:rPr>
      </w:pP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 xml:space="preserve"> </w:t>
      </w:r>
      <w:r w:rsidR="007E1C60" w:rsidRPr="00584673">
        <w:rPr>
          <w:rFonts w:ascii="Arial Narrow" w:hAnsi="Arial Narrow"/>
          <w:sz w:val="11"/>
          <w:szCs w:val="11"/>
          <w:lang w:val="ro-RO"/>
        </w:rPr>
        <w:t>are</w:t>
      </w:r>
      <w:r w:rsidRPr="00584673">
        <w:rPr>
          <w:rFonts w:ascii="Arial Narrow" w:hAnsi="Arial Narrow"/>
          <w:sz w:val="11"/>
          <w:szCs w:val="11"/>
          <w:lang w:val="ro-RO"/>
        </w:rPr>
        <w:t xml:space="preserve"> dreptul să facă livrări parțiale. </w:t>
      </w:r>
    </w:p>
    <w:p w14:paraId="0F7BD732" w14:textId="77777777" w:rsidR="00B779FA" w:rsidRPr="00584673" w:rsidRDefault="00B779FA" w:rsidP="00B779FA">
      <w:pPr>
        <w:widowControl w:val="0"/>
        <w:numPr>
          <w:ilvl w:val="1"/>
          <w:numId w:val="36"/>
        </w:numPr>
        <w:overflowPunct w:val="0"/>
        <w:autoSpaceDE w:val="0"/>
        <w:autoSpaceDN w:val="0"/>
        <w:adjustRightInd w:val="0"/>
        <w:ind w:left="-142" w:right="-143" w:hanging="284"/>
        <w:jc w:val="both"/>
        <w:textAlignment w:val="baseline"/>
        <w:outlineLvl w:val="1"/>
        <w:rPr>
          <w:rFonts w:ascii="Arial Narrow" w:hAnsi="Arial Narrow"/>
          <w:sz w:val="11"/>
          <w:szCs w:val="11"/>
          <w:lang w:val="ro-RO"/>
        </w:rPr>
      </w:pPr>
      <w:r w:rsidRPr="00584673">
        <w:rPr>
          <w:rFonts w:ascii="Arial Narrow" w:hAnsi="Arial Narrow"/>
          <w:sz w:val="11"/>
          <w:szCs w:val="11"/>
          <w:lang w:val="ro-RO"/>
        </w:rPr>
        <w:t xml:space="preserve">Facturile vor fi puse la dispoziția Clientului atât online, unde pot fi vizualizate și descărcate dar și prin intermediul poștei electronice. Se consideră că facturile au fost recepționate imediat după ce </w:t>
      </w:r>
      <w:r w:rsidR="007E1C60" w:rsidRPr="00584673">
        <w:rPr>
          <w:rFonts w:ascii="Arial Narrow" w:hAnsi="Arial Narrow"/>
          <w:sz w:val="11"/>
          <w:szCs w:val="11"/>
          <w:lang w:val="ro-RO"/>
        </w:rPr>
        <w:t xml:space="preserve">acestea </w:t>
      </w:r>
      <w:r w:rsidRPr="00584673">
        <w:rPr>
          <w:rFonts w:ascii="Arial Narrow" w:hAnsi="Arial Narrow"/>
          <w:sz w:val="11"/>
          <w:szCs w:val="11"/>
          <w:lang w:val="ro-RO"/>
        </w:rPr>
        <w:t xml:space="preserve">pot fi accesate </w:t>
      </w:r>
      <w:r w:rsidR="007E1C60" w:rsidRPr="00584673">
        <w:rPr>
          <w:rFonts w:ascii="Arial Narrow" w:hAnsi="Arial Narrow"/>
          <w:sz w:val="11"/>
          <w:szCs w:val="11"/>
          <w:lang w:val="ro-RO"/>
        </w:rPr>
        <w:t>online</w:t>
      </w:r>
      <w:r w:rsidR="00130664" w:rsidRPr="00584673">
        <w:rPr>
          <w:rFonts w:ascii="Arial Narrow" w:hAnsi="Arial Narrow"/>
          <w:sz w:val="11"/>
          <w:szCs w:val="11"/>
          <w:lang w:val="ro-RO"/>
        </w:rPr>
        <w:t>.</w:t>
      </w:r>
      <w:r w:rsidR="007E1C60" w:rsidRPr="00584673">
        <w:rPr>
          <w:rFonts w:ascii="Arial Narrow" w:hAnsi="Arial Narrow"/>
          <w:sz w:val="11"/>
          <w:szCs w:val="11"/>
          <w:lang w:val="ro-RO"/>
        </w:rPr>
        <w:t xml:space="preserve"> </w:t>
      </w:r>
      <w:r w:rsidRPr="00584673">
        <w:rPr>
          <w:rFonts w:ascii="Arial Narrow" w:hAnsi="Arial Narrow"/>
          <w:sz w:val="11"/>
          <w:szCs w:val="11"/>
          <w:lang w:val="ro-RO"/>
        </w:rPr>
        <w:t xml:space="preserve">În cazul în care Clientul dorește să primească facturile tipărite, </w:t>
      </w: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 xml:space="preserve"> își rezervă dreptul de a le trimite</w:t>
      </w:r>
      <w:r w:rsidR="007E1C60" w:rsidRPr="00584673">
        <w:rPr>
          <w:rFonts w:ascii="Arial Narrow" w:hAnsi="Arial Narrow"/>
          <w:sz w:val="11"/>
          <w:szCs w:val="11"/>
          <w:lang w:val="ro-RO"/>
        </w:rPr>
        <w:t>, prin curier,</w:t>
      </w:r>
      <w:r w:rsidRPr="00584673">
        <w:rPr>
          <w:rFonts w:ascii="Arial Narrow" w:hAnsi="Arial Narrow"/>
          <w:sz w:val="11"/>
          <w:szCs w:val="11"/>
          <w:lang w:val="ro-RO"/>
        </w:rPr>
        <w:t xml:space="preserve"> </w:t>
      </w:r>
      <w:r w:rsidR="00130664" w:rsidRPr="00584673">
        <w:rPr>
          <w:rFonts w:ascii="Arial Narrow" w:hAnsi="Arial Narrow"/>
          <w:sz w:val="11"/>
          <w:szCs w:val="11"/>
          <w:lang w:val="ro-RO"/>
        </w:rPr>
        <w:t xml:space="preserve">cu plata ramburs, data </w:t>
      </w:r>
      <w:proofErr w:type="spellStart"/>
      <w:r w:rsidR="00130664" w:rsidRPr="00584673">
        <w:rPr>
          <w:rFonts w:ascii="Arial Narrow" w:hAnsi="Arial Narrow"/>
          <w:sz w:val="11"/>
          <w:szCs w:val="11"/>
          <w:lang w:val="ro-RO"/>
        </w:rPr>
        <w:t>awb-ul</w:t>
      </w:r>
      <w:proofErr w:type="spellEnd"/>
      <w:r w:rsidR="00130664" w:rsidRPr="00584673">
        <w:rPr>
          <w:rFonts w:ascii="Arial Narrow" w:hAnsi="Arial Narrow"/>
          <w:sz w:val="11"/>
          <w:szCs w:val="11"/>
          <w:lang w:val="ro-RO"/>
        </w:rPr>
        <w:t xml:space="preserve"> </w:t>
      </w:r>
      <w:proofErr w:type="spellStart"/>
      <w:r w:rsidR="00130664" w:rsidRPr="00584673">
        <w:rPr>
          <w:rFonts w:ascii="Arial Narrow" w:hAnsi="Arial Narrow"/>
          <w:sz w:val="11"/>
          <w:szCs w:val="11"/>
          <w:lang w:val="ro-RO"/>
        </w:rPr>
        <w:t>consitutuind</w:t>
      </w:r>
      <w:proofErr w:type="spellEnd"/>
      <w:r w:rsidR="00130664" w:rsidRPr="00584673">
        <w:rPr>
          <w:rFonts w:ascii="Arial Narrow" w:hAnsi="Arial Narrow"/>
          <w:sz w:val="11"/>
          <w:szCs w:val="11"/>
          <w:lang w:val="ro-RO"/>
        </w:rPr>
        <w:t xml:space="preserve"> data recepționării.</w:t>
      </w:r>
      <w:r w:rsidRPr="00584673">
        <w:rPr>
          <w:rFonts w:ascii="Arial Narrow" w:hAnsi="Arial Narrow"/>
          <w:sz w:val="11"/>
          <w:szCs w:val="11"/>
          <w:lang w:val="ro-RO"/>
        </w:rPr>
        <w:t xml:space="preserve"> În cazul în care facturile sunt trimise pe e-mail, Clientul le va primi pe </w:t>
      </w:r>
      <w:r w:rsidRPr="00E20283">
        <w:rPr>
          <w:rFonts w:ascii="Arial Narrow" w:hAnsi="Arial Narrow"/>
          <w:sz w:val="11"/>
          <w:szCs w:val="11"/>
          <w:lang w:val="ro-RO"/>
        </w:rPr>
        <w:t xml:space="preserve">adresa de e-mail indicată de către acesta în datele </w:t>
      </w:r>
      <w:r w:rsidRPr="00584673">
        <w:rPr>
          <w:rFonts w:ascii="Arial Narrow" w:hAnsi="Arial Narrow"/>
          <w:sz w:val="11"/>
          <w:szCs w:val="11"/>
          <w:lang w:val="ro-RO"/>
        </w:rPr>
        <w:t>de înregistrare</w:t>
      </w:r>
      <w:r w:rsidR="00130664" w:rsidRPr="00584673">
        <w:rPr>
          <w:rFonts w:ascii="Arial Narrow" w:hAnsi="Arial Narrow"/>
          <w:sz w:val="11"/>
          <w:szCs w:val="11"/>
          <w:lang w:val="ro-RO"/>
        </w:rPr>
        <w:t>, data recepționării fiind următoare zi lucrătoare celei în care au fost transmise.</w:t>
      </w:r>
    </w:p>
    <w:p w14:paraId="1CFB4F57" w14:textId="77777777" w:rsidR="00B779FA" w:rsidRPr="00584673" w:rsidRDefault="00B779FA"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r w:rsidRPr="00584673">
        <w:rPr>
          <w:rFonts w:ascii="Arial Narrow" w:hAnsi="Arial Narrow"/>
          <w:sz w:val="11"/>
          <w:szCs w:val="11"/>
          <w:lang w:val="ro-RO"/>
        </w:rPr>
        <w:t xml:space="preserve">Utilizarea adecvată a Produselor cumpărate din Magazinul Online necesită, întotdeauna respectarea instrucțiunilor </w:t>
      </w: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 xml:space="preserve">, relevante pentru montare și utilizare. </w:t>
      </w: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 xml:space="preserve"> va pune</w:t>
      </w:r>
      <w:r w:rsidR="00130664" w:rsidRPr="00584673">
        <w:rPr>
          <w:rFonts w:ascii="Arial Narrow" w:hAnsi="Arial Narrow"/>
          <w:sz w:val="11"/>
          <w:szCs w:val="11"/>
          <w:lang w:val="ro-RO"/>
        </w:rPr>
        <w:t>,</w:t>
      </w:r>
      <w:r w:rsidRPr="00584673">
        <w:rPr>
          <w:rFonts w:ascii="Arial Narrow" w:hAnsi="Arial Narrow"/>
          <w:sz w:val="11"/>
          <w:szCs w:val="11"/>
          <w:lang w:val="ro-RO"/>
        </w:rPr>
        <w:t xml:space="preserve"> gratuit</w:t>
      </w:r>
      <w:r w:rsidR="00130664" w:rsidRPr="00584673">
        <w:rPr>
          <w:rFonts w:ascii="Arial Narrow" w:hAnsi="Arial Narrow"/>
          <w:sz w:val="11"/>
          <w:szCs w:val="11"/>
          <w:lang w:val="ro-RO"/>
        </w:rPr>
        <w:t>,</w:t>
      </w:r>
      <w:r w:rsidRPr="00584673">
        <w:rPr>
          <w:rFonts w:ascii="Arial Narrow" w:hAnsi="Arial Narrow"/>
          <w:sz w:val="11"/>
          <w:szCs w:val="11"/>
          <w:lang w:val="ro-RO"/>
        </w:rPr>
        <w:t xml:space="preserve"> aceste instrucțiuni la dispoziția Clientului, acesta fiind obligat a le descărca de pe site-ul </w:t>
      </w: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w:t>
      </w:r>
    </w:p>
    <w:p w14:paraId="701F7C97" w14:textId="77777777" w:rsidR="00B779FA" w:rsidRPr="00584673" w:rsidRDefault="00B779FA" w:rsidP="00B779FA">
      <w:pPr>
        <w:keepNext/>
        <w:numPr>
          <w:ilvl w:val="0"/>
          <w:numId w:val="36"/>
        </w:numPr>
        <w:tabs>
          <w:tab w:val="left" w:pos="142"/>
        </w:tabs>
        <w:ind w:left="-142" w:right="-395" w:firstLine="0"/>
        <w:jc w:val="both"/>
        <w:outlineLvl w:val="0"/>
        <w:rPr>
          <w:rFonts w:ascii="Arial Narrow" w:hAnsi="Arial Narrow"/>
          <w:b/>
          <w:bCs/>
          <w:kern w:val="32"/>
          <w:sz w:val="11"/>
          <w:szCs w:val="11"/>
          <w:lang w:val="ro-RO" w:eastAsia="de-DE"/>
        </w:rPr>
      </w:pPr>
      <w:r w:rsidRPr="00584673">
        <w:rPr>
          <w:rFonts w:ascii="Arial Narrow" w:hAnsi="Arial Narrow"/>
          <w:b/>
          <w:bCs/>
          <w:kern w:val="32"/>
          <w:sz w:val="11"/>
          <w:szCs w:val="11"/>
          <w:lang w:val="ro-RO" w:eastAsia="de-DE"/>
        </w:rPr>
        <w:t>Rezerva proprietății</w:t>
      </w:r>
    </w:p>
    <w:p w14:paraId="02FBB1B5" w14:textId="77777777" w:rsidR="00B779FA" w:rsidRPr="00584673" w:rsidRDefault="00B779FA"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 xml:space="preserve"> își rezervă proprietatea Produselor vândute până la plata integrală a prețului (art.1684 </w:t>
      </w:r>
      <w:proofErr w:type="spellStart"/>
      <w:r w:rsidRPr="00584673">
        <w:rPr>
          <w:rFonts w:ascii="Arial Narrow" w:hAnsi="Arial Narrow"/>
          <w:sz w:val="11"/>
          <w:szCs w:val="11"/>
          <w:lang w:val="ro-RO"/>
        </w:rPr>
        <w:t>C.civ</w:t>
      </w:r>
      <w:proofErr w:type="spellEnd"/>
      <w:r w:rsidRPr="00584673">
        <w:rPr>
          <w:rFonts w:ascii="Arial Narrow" w:hAnsi="Arial Narrow"/>
          <w:sz w:val="11"/>
          <w:szCs w:val="11"/>
          <w:lang w:val="ro-RO"/>
        </w:rPr>
        <w:t>.).</w:t>
      </w:r>
    </w:p>
    <w:p w14:paraId="0CDD222E" w14:textId="77777777" w:rsidR="00B779FA" w:rsidRPr="00584673" w:rsidRDefault="00B779FA"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r w:rsidRPr="00584673">
        <w:rPr>
          <w:rFonts w:ascii="Arial Narrow" w:hAnsi="Arial Narrow"/>
          <w:sz w:val="11"/>
          <w:szCs w:val="11"/>
          <w:lang w:val="ro-RO"/>
        </w:rPr>
        <w:t>Dreptul de proprietate se extinde și la orice articole noi, realizate prin prelucrarea Produselor livrate. La prelucrarea, combinarea sau comutarea Produselor,</w:t>
      </w:r>
      <w:r w:rsidR="00C10300" w:rsidRPr="00584673">
        <w:rPr>
          <w:rFonts w:ascii="Arial Narrow" w:hAnsi="Arial Narrow"/>
          <w:sz w:val="11"/>
          <w:szCs w:val="11"/>
          <w:lang w:val="ro-RO"/>
        </w:rPr>
        <w:t xml:space="preserve"> </w:t>
      </w:r>
      <w:proofErr w:type="spellStart"/>
      <w:r w:rsidR="00C10300" w:rsidRPr="00584673">
        <w:rPr>
          <w:rFonts w:ascii="Arial Narrow" w:hAnsi="Arial Narrow"/>
          <w:sz w:val="11"/>
          <w:szCs w:val="11"/>
          <w:lang w:val="ro-RO"/>
        </w:rPr>
        <w:t>Doka</w:t>
      </w:r>
      <w:proofErr w:type="spellEnd"/>
      <w:r w:rsidR="00C10300" w:rsidRPr="00584673">
        <w:rPr>
          <w:rFonts w:ascii="Arial Narrow" w:hAnsi="Arial Narrow"/>
          <w:sz w:val="11"/>
          <w:szCs w:val="11"/>
          <w:lang w:val="ro-RO"/>
        </w:rPr>
        <w:t xml:space="preserve"> va dobândi co</w:t>
      </w:r>
      <w:r w:rsidRPr="00584673">
        <w:rPr>
          <w:rFonts w:ascii="Arial Narrow" w:hAnsi="Arial Narrow"/>
          <w:sz w:val="11"/>
          <w:szCs w:val="11"/>
          <w:lang w:val="ro-RO"/>
        </w:rPr>
        <w:t xml:space="preserve">proprietatea articolelor astfel produse, proporțional cu valoarea Produselor livrate, în raport cu Produsul nou creat. </w:t>
      </w:r>
    </w:p>
    <w:p w14:paraId="1A7505BF" w14:textId="77777777" w:rsidR="00B779FA" w:rsidRPr="00584673" w:rsidRDefault="00B779FA"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r w:rsidRPr="00584673">
        <w:rPr>
          <w:rFonts w:ascii="Arial Narrow" w:hAnsi="Arial Narrow"/>
          <w:sz w:val="11"/>
          <w:szCs w:val="11"/>
          <w:lang w:val="ro-RO"/>
        </w:rPr>
        <w:t xml:space="preserve">Clienților le este interzis să gajeze/închirieze/vândă către terți Produsele cumpărate sub rezerva dreptului de proprietate sau să dispună de acestea în orice alt mod în beneficiul terților. Revânzarea Produselor livrate sub rezerva păstrării dreptului de proprietate va fi permisă numai cu acordul scris și expres al </w:t>
      </w: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 xml:space="preserve">. Clientul va cesiona către </w:t>
      </w: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 xml:space="preserve">, deja din acest moment, toate creanțele datorate din revânzarea fie prin încălcarea acestei prevederi, fie prin acordul </w:t>
      </w: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 xml:space="preserve">, a Produselor pentru care </w:t>
      </w: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 xml:space="preserve"> a păstrat dreptul de proprietate, fiind înțeles că astfel de creanțe vor fi cesionate ca un angajament de plată. Același lucru se aplică mutatis mutandis și pentru articolele</w:t>
      </w:r>
      <w:r w:rsidR="00C10300" w:rsidRPr="00584673">
        <w:rPr>
          <w:rFonts w:ascii="Arial Narrow" w:hAnsi="Arial Narrow"/>
          <w:sz w:val="11"/>
          <w:szCs w:val="11"/>
          <w:lang w:val="ro-RO"/>
        </w:rPr>
        <w:t xml:space="preserve"> noi în care </w:t>
      </w:r>
      <w:proofErr w:type="spellStart"/>
      <w:r w:rsidR="00C10300" w:rsidRPr="00584673">
        <w:rPr>
          <w:rFonts w:ascii="Arial Narrow" w:hAnsi="Arial Narrow"/>
          <w:sz w:val="11"/>
          <w:szCs w:val="11"/>
          <w:lang w:val="ro-RO"/>
        </w:rPr>
        <w:t>Doka</w:t>
      </w:r>
      <w:proofErr w:type="spellEnd"/>
      <w:r w:rsidR="00C10300" w:rsidRPr="00584673">
        <w:rPr>
          <w:rFonts w:ascii="Arial Narrow" w:hAnsi="Arial Narrow"/>
          <w:sz w:val="11"/>
          <w:szCs w:val="11"/>
          <w:lang w:val="ro-RO"/>
        </w:rPr>
        <w:t xml:space="preserve"> dobândește co</w:t>
      </w:r>
      <w:r w:rsidRPr="00584673">
        <w:rPr>
          <w:rFonts w:ascii="Arial Narrow" w:hAnsi="Arial Narrow"/>
          <w:sz w:val="11"/>
          <w:szCs w:val="11"/>
          <w:lang w:val="ro-RO"/>
        </w:rPr>
        <w:t xml:space="preserve">proprietate. În acest sens, Clientul va introduce astfel de note în contabilitatea sa și în lista de creanțe restante și, la solicitarea </w:t>
      </w: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 xml:space="preserve">, va dezvălui numele și adresele cumpărătorilor  precum și numărul și suma creanțelor care rezultă din această revânzare și va notifica cumpărătorii cu privire la cesionarea acestor creanțe. Orice profit făcut de client prin revânzarea Produselor pentru care s-a păstrat dreptul de proprietate de către </w:t>
      </w: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 xml:space="preserve">, va fi transmis către </w:t>
      </w: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 xml:space="preserve"> fără întârziere. (art.1566 si urm.</w:t>
      </w:r>
      <w:r w:rsidR="00C10300" w:rsidRPr="00584673">
        <w:rPr>
          <w:rFonts w:ascii="Arial Narrow" w:hAnsi="Arial Narrow"/>
          <w:sz w:val="11"/>
          <w:szCs w:val="11"/>
          <w:lang w:val="ro-RO"/>
        </w:rPr>
        <w:t xml:space="preserve"> </w:t>
      </w:r>
      <w:proofErr w:type="spellStart"/>
      <w:r w:rsidRPr="00584673">
        <w:rPr>
          <w:rFonts w:ascii="Arial Narrow" w:hAnsi="Arial Narrow"/>
          <w:sz w:val="11"/>
          <w:szCs w:val="11"/>
          <w:lang w:val="ro-RO"/>
        </w:rPr>
        <w:t>C.civ</w:t>
      </w:r>
      <w:proofErr w:type="spellEnd"/>
      <w:r w:rsidRPr="00584673">
        <w:rPr>
          <w:rFonts w:ascii="Arial Narrow" w:hAnsi="Arial Narrow"/>
          <w:sz w:val="11"/>
          <w:szCs w:val="11"/>
          <w:lang w:val="ro-RO"/>
        </w:rPr>
        <w:t>)</w:t>
      </w:r>
    </w:p>
    <w:p w14:paraId="166A425A" w14:textId="77777777" w:rsidR="00B779FA" w:rsidRPr="00584673" w:rsidRDefault="00B779FA"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r w:rsidRPr="00584673">
        <w:rPr>
          <w:rFonts w:ascii="Arial Narrow" w:hAnsi="Arial Narrow"/>
          <w:sz w:val="11"/>
          <w:szCs w:val="11"/>
          <w:lang w:val="ro-RO"/>
        </w:rPr>
        <w:t xml:space="preserve">În cazul în care Produsele pentru care se păstrează dreptul de proprietate de către </w:t>
      </w: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 xml:space="preserve"> sunt confiscate sau revendicate de către terți, Clientul va fi obligat să  susțină dreptul de proprietate al </w:t>
      </w: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 xml:space="preserve"> și să notifice </w:t>
      </w: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 xml:space="preserve"> în scris, fără întârziere. Clientul va rambursa către </w:t>
      </w: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 xml:space="preserve"> orice costuri suportate de </w:t>
      </w: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 xml:space="preserve"> pentru protejarea dreptului său de proprietate. La cererea </w:t>
      </w: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 xml:space="preserve">, Clientul va pune la dispoziția </w:t>
      </w: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 xml:space="preserve"> toate documentele necesare pentru protejarea și susținerea dreptului. </w:t>
      </w:r>
    </w:p>
    <w:p w14:paraId="0580365A" w14:textId="77777777" w:rsidR="00B779FA" w:rsidRPr="00584673" w:rsidRDefault="00B779FA"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r w:rsidRPr="00584673">
        <w:rPr>
          <w:rFonts w:ascii="Arial Narrow" w:hAnsi="Arial Narrow"/>
          <w:sz w:val="11"/>
          <w:szCs w:val="11"/>
          <w:lang w:val="ro-RO"/>
        </w:rPr>
        <w:t xml:space="preserve">În cazul în care Clientul întârzie plata, Produsele care fac obiectul dreptului de proprietate al </w:t>
      </w: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 xml:space="preserve"> vor fi </w:t>
      </w:r>
      <w:r w:rsidR="00C10300" w:rsidRPr="00584673">
        <w:rPr>
          <w:rFonts w:ascii="Arial Narrow" w:hAnsi="Arial Narrow"/>
          <w:sz w:val="11"/>
          <w:szCs w:val="11"/>
          <w:lang w:val="ro-RO"/>
        </w:rPr>
        <w:t>returnate</w:t>
      </w:r>
      <w:r w:rsidRPr="00584673">
        <w:rPr>
          <w:rFonts w:ascii="Arial Narrow" w:hAnsi="Arial Narrow"/>
          <w:sz w:val="11"/>
          <w:szCs w:val="11"/>
          <w:lang w:val="ro-RO"/>
        </w:rPr>
        <w:t xml:space="preserve"> către </w:t>
      </w: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 xml:space="preserve"> fără întârziere, la cererea acesteia. În măsura în care Clientul nu respectă o astfel de cerere, </w:t>
      </w: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 xml:space="preserve"> va avea dreptul să ridice Produsele care se află în proprietatea sa, indiferent unde se află acestea, pe </w:t>
      </w:r>
      <w:r w:rsidR="00C10300" w:rsidRPr="00584673">
        <w:rPr>
          <w:rFonts w:ascii="Arial Narrow" w:hAnsi="Arial Narrow"/>
          <w:sz w:val="11"/>
          <w:szCs w:val="11"/>
          <w:lang w:val="ro-RO"/>
        </w:rPr>
        <w:t>șantier</w:t>
      </w:r>
      <w:r w:rsidRPr="00584673">
        <w:rPr>
          <w:rFonts w:ascii="Arial Narrow" w:hAnsi="Arial Narrow"/>
          <w:sz w:val="11"/>
          <w:szCs w:val="11"/>
          <w:lang w:val="ro-RO"/>
        </w:rPr>
        <w:t xml:space="preserve"> sau în altă parte. Costurile și riscurile aferente transportului Produselor către </w:t>
      </w: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 xml:space="preserve"> va fi suportat de către Clientul în cauză. Într-o astfel de situație, returnarea sau ridicarea Produselor nu va fi considerată o reziliere a contractului. Pentru produsele returnate sau ridicate se va emite factură de stornare. </w:t>
      </w:r>
    </w:p>
    <w:p w14:paraId="22B1C6A5" w14:textId="77777777" w:rsidR="00B779FA" w:rsidRPr="00584673" w:rsidRDefault="00B779FA" w:rsidP="00B779FA">
      <w:pPr>
        <w:keepNext/>
        <w:numPr>
          <w:ilvl w:val="0"/>
          <w:numId w:val="36"/>
        </w:numPr>
        <w:tabs>
          <w:tab w:val="left" w:pos="142"/>
        </w:tabs>
        <w:ind w:left="-142" w:right="-395" w:firstLine="0"/>
        <w:jc w:val="both"/>
        <w:outlineLvl w:val="0"/>
        <w:rPr>
          <w:rFonts w:ascii="Arial Narrow" w:hAnsi="Arial Narrow"/>
          <w:b/>
          <w:bCs/>
          <w:kern w:val="32"/>
          <w:sz w:val="11"/>
          <w:szCs w:val="11"/>
          <w:lang w:val="ro-RO" w:eastAsia="de-DE"/>
        </w:rPr>
      </w:pPr>
      <w:r w:rsidRPr="00584673">
        <w:rPr>
          <w:rFonts w:ascii="Arial Narrow" w:hAnsi="Arial Narrow"/>
          <w:b/>
          <w:bCs/>
          <w:kern w:val="32"/>
          <w:sz w:val="11"/>
          <w:szCs w:val="11"/>
          <w:lang w:val="ro-RO" w:eastAsia="de-DE"/>
        </w:rPr>
        <w:t>Documen</w:t>
      </w:r>
      <w:r w:rsidR="00C10300" w:rsidRPr="00584673">
        <w:rPr>
          <w:rFonts w:ascii="Arial Narrow" w:hAnsi="Arial Narrow"/>
          <w:b/>
          <w:bCs/>
          <w:kern w:val="32"/>
          <w:sz w:val="11"/>
          <w:szCs w:val="11"/>
          <w:lang w:val="ro-RO" w:eastAsia="de-DE"/>
        </w:rPr>
        <w:t>taț</w:t>
      </w:r>
      <w:r w:rsidRPr="00584673">
        <w:rPr>
          <w:rFonts w:ascii="Arial Narrow" w:hAnsi="Arial Narrow"/>
          <w:b/>
          <w:bCs/>
          <w:kern w:val="32"/>
          <w:sz w:val="11"/>
          <w:szCs w:val="11"/>
          <w:lang w:val="ro-RO" w:eastAsia="de-DE"/>
        </w:rPr>
        <w:t>ia, Confidențialitatea expertizei și Interzicerea ingineriei inverse</w:t>
      </w:r>
    </w:p>
    <w:p w14:paraId="191E5CA8" w14:textId="77777777" w:rsidR="00B779FA" w:rsidRPr="00584673" w:rsidRDefault="00B779FA"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r w:rsidRPr="00584673">
        <w:rPr>
          <w:rFonts w:ascii="Arial Narrow" w:hAnsi="Arial Narrow"/>
          <w:sz w:val="11"/>
          <w:szCs w:val="11"/>
          <w:lang w:val="ro-RO"/>
        </w:rPr>
        <w:t xml:space="preserve">Clientul nu are dreptul să folosească documentația pusă la dispoziție de către </w:t>
      </w: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 xml:space="preserve"> (informații/instrucțiuni/manuale de utilizare) în alte scopuri decât cele prevăzute în acești TCG/contract sau în documentele respective. </w:t>
      </w:r>
    </w:p>
    <w:p w14:paraId="3CD55769" w14:textId="77777777" w:rsidR="00B779FA" w:rsidRPr="00584673" w:rsidRDefault="00B779FA"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r w:rsidRPr="00584673">
        <w:rPr>
          <w:rFonts w:ascii="Arial Narrow" w:hAnsi="Arial Narrow"/>
          <w:sz w:val="11"/>
          <w:szCs w:val="11"/>
          <w:lang w:val="ro-RO"/>
        </w:rPr>
        <w:t xml:space="preserve">Expertiza conținută în documente este pusă la dispoziția Clientului numai în aceste scopuri. Clientul va trata aceste expertize ca fiind strict confidențiale și nu va avea dreptul de a le utiliza sub nici o formă în scopul ingineriei inverse. În niciun caz Clientul nu are dreptul să efectueze operațiuni de inginerie inversă pentru Produse. </w:t>
      </w:r>
    </w:p>
    <w:p w14:paraId="5F872614" w14:textId="77777777" w:rsidR="00B779FA" w:rsidRPr="00584673" w:rsidRDefault="00B779FA"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r w:rsidRPr="00584673">
        <w:rPr>
          <w:rFonts w:ascii="Arial Narrow" w:hAnsi="Arial Narrow"/>
          <w:sz w:val="11"/>
          <w:szCs w:val="11"/>
          <w:lang w:val="ro-RO"/>
        </w:rPr>
        <w:t>Responsabilitatea pentru descărcarea completă, corectă și în limba dorită a documentelor aferente Produselor cumpărate, revine în totalitate Clientului.</w:t>
      </w:r>
    </w:p>
    <w:p w14:paraId="5ECCC7FF" w14:textId="77777777" w:rsidR="00B779FA" w:rsidRPr="00584673" w:rsidRDefault="00B779FA" w:rsidP="00C10300">
      <w:pPr>
        <w:keepNext/>
        <w:numPr>
          <w:ilvl w:val="0"/>
          <w:numId w:val="36"/>
        </w:numPr>
        <w:tabs>
          <w:tab w:val="left" w:pos="0"/>
          <w:tab w:val="left" w:pos="142"/>
        </w:tabs>
        <w:ind w:left="-142" w:right="-395" w:firstLine="0"/>
        <w:jc w:val="both"/>
        <w:outlineLvl w:val="0"/>
        <w:rPr>
          <w:rFonts w:ascii="Arial Narrow" w:hAnsi="Arial Narrow"/>
          <w:b/>
          <w:bCs/>
          <w:kern w:val="32"/>
          <w:sz w:val="11"/>
          <w:szCs w:val="11"/>
          <w:lang w:val="ro-RO" w:eastAsia="de-DE"/>
        </w:rPr>
      </w:pPr>
      <w:r w:rsidRPr="00584673">
        <w:rPr>
          <w:rFonts w:ascii="Arial Narrow" w:hAnsi="Arial Narrow"/>
          <w:b/>
          <w:bCs/>
          <w:kern w:val="32"/>
          <w:sz w:val="11"/>
          <w:szCs w:val="11"/>
          <w:lang w:val="ro-RO" w:eastAsia="de-DE"/>
        </w:rPr>
        <w:tab/>
        <w:t>Rezilierea contractului</w:t>
      </w:r>
    </w:p>
    <w:p w14:paraId="71216FB4" w14:textId="77777777" w:rsidR="00B779FA" w:rsidRPr="00584673" w:rsidRDefault="00130664"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r w:rsidRPr="00584673">
        <w:rPr>
          <w:rFonts w:ascii="Arial Narrow" w:hAnsi="Arial Narrow"/>
          <w:sz w:val="11"/>
          <w:szCs w:val="11"/>
          <w:lang w:val="ro-RO"/>
        </w:rPr>
        <w:t>Oricare dintre părți (</w:t>
      </w: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 xml:space="preserve"> – Client) </w:t>
      </w:r>
      <w:r w:rsidR="00B779FA" w:rsidRPr="00584673">
        <w:rPr>
          <w:rFonts w:ascii="Arial Narrow" w:hAnsi="Arial Narrow"/>
          <w:sz w:val="11"/>
          <w:szCs w:val="11"/>
          <w:lang w:val="ro-RO"/>
        </w:rPr>
        <w:t>po</w:t>
      </w:r>
      <w:r w:rsidRPr="00584673">
        <w:rPr>
          <w:rFonts w:ascii="Arial Narrow" w:hAnsi="Arial Narrow"/>
          <w:sz w:val="11"/>
          <w:szCs w:val="11"/>
          <w:lang w:val="ro-RO"/>
        </w:rPr>
        <w:t>a</w:t>
      </w:r>
      <w:r w:rsidR="00B779FA" w:rsidRPr="00584673">
        <w:rPr>
          <w:rFonts w:ascii="Arial Narrow" w:hAnsi="Arial Narrow"/>
          <w:sz w:val="11"/>
          <w:szCs w:val="11"/>
          <w:lang w:val="ro-RO"/>
        </w:rPr>
        <w:t>t</w:t>
      </w:r>
      <w:r w:rsidRPr="00584673">
        <w:rPr>
          <w:rFonts w:ascii="Arial Narrow" w:hAnsi="Arial Narrow"/>
          <w:sz w:val="11"/>
          <w:szCs w:val="11"/>
          <w:lang w:val="ro-RO"/>
        </w:rPr>
        <w:t>e</w:t>
      </w:r>
      <w:r w:rsidR="00B779FA" w:rsidRPr="00584673">
        <w:rPr>
          <w:rFonts w:ascii="Arial Narrow" w:hAnsi="Arial Narrow"/>
          <w:sz w:val="11"/>
          <w:szCs w:val="11"/>
          <w:lang w:val="ro-RO"/>
        </w:rPr>
        <w:t xml:space="preserve"> rezilia contractul </w:t>
      </w:r>
      <w:r w:rsidRPr="00584673">
        <w:rPr>
          <w:rFonts w:ascii="Arial Narrow" w:hAnsi="Arial Narrow"/>
          <w:sz w:val="11"/>
          <w:szCs w:val="11"/>
          <w:lang w:val="ro-RO"/>
        </w:rPr>
        <w:t xml:space="preserve">de vânzare-cumpărare a Produselor din Magazinul online </w:t>
      </w:r>
      <w:r w:rsidR="00B779FA" w:rsidRPr="00584673">
        <w:rPr>
          <w:rFonts w:ascii="Arial Narrow" w:hAnsi="Arial Narrow"/>
          <w:sz w:val="11"/>
          <w:szCs w:val="11"/>
          <w:lang w:val="ro-RO"/>
        </w:rPr>
        <w:t xml:space="preserve">prin </w:t>
      </w:r>
      <w:r w:rsidRPr="00584673">
        <w:rPr>
          <w:rFonts w:ascii="Arial Narrow" w:hAnsi="Arial Narrow"/>
          <w:sz w:val="11"/>
          <w:szCs w:val="11"/>
          <w:lang w:val="ro-RO"/>
        </w:rPr>
        <w:t xml:space="preserve">notificare scrisă trimisă fie prin curier, cu confirmare de primire, </w:t>
      </w:r>
      <w:r w:rsidR="00B779FA" w:rsidRPr="00584673">
        <w:rPr>
          <w:rFonts w:ascii="Arial Narrow" w:hAnsi="Arial Narrow"/>
          <w:sz w:val="11"/>
          <w:szCs w:val="11"/>
          <w:lang w:val="ro-RO"/>
        </w:rPr>
        <w:t xml:space="preserve">la sediul social al celeilalte părți, </w:t>
      </w:r>
      <w:r w:rsidRPr="00584673">
        <w:rPr>
          <w:rFonts w:ascii="Arial Narrow" w:hAnsi="Arial Narrow"/>
          <w:sz w:val="11"/>
          <w:szCs w:val="11"/>
          <w:lang w:val="ro-RO"/>
        </w:rPr>
        <w:t>fie prin e-mail la adresa furnizată de cealaltă parte.</w:t>
      </w:r>
      <w:r w:rsidR="00B779FA" w:rsidRPr="00584673">
        <w:rPr>
          <w:rFonts w:ascii="Arial Narrow" w:hAnsi="Arial Narrow"/>
          <w:sz w:val="11"/>
          <w:szCs w:val="11"/>
          <w:lang w:val="ro-RO"/>
        </w:rPr>
        <w:t xml:space="preserve"> </w:t>
      </w:r>
      <w:r w:rsidRPr="00584673">
        <w:rPr>
          <w:rFonts w:ascii="Arial Narrow" w:hAnsi="Arial Narrow"/>
          <w:sz w:val="11"/>
          <w:szCs w:val="11"/>
          <w:lang w:val="ro-RO"/>
        </w:rPr>
        <w:t xml:space="preserve">Rezilierea poate avea loc doar </w:t>
      </w:r>
      <w:r w:rsidR="00B779FA" w:rsidRPr="00584673">
        <w:rPr>
          <w:rFonts w:ascii="Arial Narrow" w:hAnsi="Arial Narrow"/>
          <w:sz w:val="11"/>
          <w:szCs w:val="11"/>
          <w:lang w:val="ro-RO"/>
        </w:rPr>
        <w:t>pentru o cauză întemeiată (cu</w:t>
      </w:r>
      <w:r w:rsidR="005B62DE" w:rsidRPr="00584673">
        <w:rPr>
          <w:rFonts w:ascii="Arial Narrow" w:hAnsi="Arial Narrow"/>
          <w:sz w:val="11"/>
          <w:szCs w:val="11"/>
          <w:lang w:val="ro-RO"/>
        </w:rPr>
        <w:t>m ar fi încălcarea TCG inclusiv</w:t>
      </w:r>
      <w:r w:rsidR="00B779FA" w:rsidRPr="00584673">
        <w:rPr>
          <w:rFonts w:ascii="Arial Narrow" w:hAnsi="Arial Narrow"/>
          <w:sz w:val="11"/>
          <w:szCs w:val="11"/>
          <w:lang w:val="ro-RO"/>
        </w:rPr>
        <w:t xml:space="preserve"> întârzierea la plată). Rezilierea va opera de plin drept, fără nicio altă notificare, punere în întârziere sau intervenția instanței de judecată</w:t>
      </w:r>
      <w:r w:rsidR="005B62DE" w:rsidRPr="00584673">
        <w:rPr>
          <w:rFonts w:ascii="Arial Narrow" w:hAnsi="Arial Narrow"/>
          <w:sz w:val="11"/>
          <w:szCs w:val="11"/>
          <w:lang w:val="ro-RO"/>
        </w:rPr>
        <w:t>, de la data prevăzută în notificare.</w:t>
      </w:r>
    </w:p>
    <w:p w14:paraId="2AC74613" w14:textId="77777777" w:rsidR="00B779FA" w:rsidRPr="00584673" w:rsidRDefault="00B779FA"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 xml:space="preserve"> își rezervă dreptul de a rezilia contractul dacă, din motive ce nu țin de culpa sa, nu mai poate realiza executarea acestuia într-un termen rezonabil.</w:t>
      </w:r>
    </w:p>
    <w:p w14:paraId="39D82025" w14:textId="77777777" w:rsidR="00B779FA" w:rsidRPr="00E20283" w:rsidRDefault="00B779FA"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r w:rsidRPr="00584673">
        <w:rPr>
          <w:rFonts w:ascii="Arial Narrow" w:hAnsi="Arial Narrow"/>
          <w:sz w:val="11"/>
          <w:szCs w:val="11"/>
          <w:lang w:val="ro-RO"/>
        </w:rPr>
        <w:t xml:space="preserve">Clientul poate anula o comandă plasată și încă neprocesată de </w:t>
      </w:r>
      <w:r w:rsidR="00C10300" w:rsidRPr="00584673">
        <w:rPr>
          <w:rFonts w:ascii="Arial Narrow" w:hAnsi="Arial Narrow"/>
          <w:sz w:val="11"/>
          <w:szCs w:val="11"/>
          <w:lang w:val="ro-RO"/>
        </w:rPr>
        <w:t>către</w:t>
      </w:r>
      <w:r w:rsidRPr="00584673">
        <w:rPr>
          <w:rFonts w:ascii="Arial Narrow" w:hAnsi="Arial Narrow"/>
          <w:sz w:val="11"/>
          <w:szCs w:val="11"/>
          <w:lang w:val="ro-RO"/>
        </w:rPr>
        <w:t xml:space="preserve"> </w:t>
      </w: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 xml:space="preserve">, accesând </w:t>
      </w:r>
      <w:r w:rsidR="00C10300" w:rsidRPr="00584673">
        <w:rPr>
          <w:rFonts w:ascii="Arial Narrow" w:hAnsi="Arial Narrow"/>
          <w:sz w:val="11"/>
          <w:szCs w:val="11"/>
          <w:lang w:val="ro-RO"/>
        </w:rPr>
        <w:t>secțiunea</w:t>
      </w:r>
      <w:r w:rsidRPr="00584673">
        <w:rPr>
          <w:rFonts w:ascii="Arial Narrow" w:hAnsi="Arial Narrow"/>
          <w:sz w:val="11"/>
          <w:szCs w:val="11"/>
          <w:lang w:val="ro-RO"/>
        </w:rPr>
        <w:t xml:space="preserve"> </w:t>
      </w:r>
      <w:r w:rsidRPr="00584673">
        <w:rPr>
          <w:rFonts w:ascii="Arial Narrow" w:hAnsi="Arial Narrow"/>
          <w:i/>
          <w:sz w:val="11"/>
          <w:szCs w:val="11"/>
          <w:lang w:val="ro-RO"/>
        </w:rPr>
        <w:t xml:space="preserve">Contul </w:t>
      </w:r>
      <w:r w:rsidRPr="00E20283">
        <w:rPr>
          <w:rFonts w:ascii="Arial Narrow" w:hAnsi="Arial Narrow"/>
          <w:i/>
          <w:sz w:val="11"/>
          <w:szCs w:val="11"/>
          <w:lang w:val="ro-RO"/>
        </w:rPr>
        <w:t>meu – Istoric comenzi</w:t>
      </w:r>
      <w:r w:rsidRPr="00E20283">
        <w:rPr>
          <w:rFonts w:ascii="Arial Narrow" w:hAnsi="Arial Narrow"/>
          <w:sz w:val="11"/>
          <w:szCs w:val="11"/>
          <w:lang w:val="ro-RO"/>
        </w:rPr>
        <w:t>.</w:t>
      </w:r>
    </w:p>
    <w:p w14:paraId="3355EBBB" w14:textId="77777777" w:rsidR="00B779FA" w:rsidRPr="00E20283" w:rsidRDefault="00B779FA"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r w:rsidRPr="00E20283">
        <w:rPr>
          <w:rFonts w:ascii="Arial Narrow" w:hAnsi="Arial Narrow"/>
          <w:sz w:val="11"/>
          <w:szCs w:val="11"/>
          <w:lang w:val="ro-RO"/>
        </w:rPr>
        <w:t xml:space="preserve">Dacă Clientul întârzie să ridice Produsele în termenul convenit, după acordarea unei perioade de grație de 14 zile, </w:t>
      </w:r>
      <w:proofErr w:type="spellStart"/>
      <w:r w:rsidRPr="00E20283">
        <w:rPr>
          <w:rFonts w:ascii="Arial Narrow" w:hAnsi="Arial Narrow"/>
          <w:sz w:val="11"/>
          <w:szCs w:val="11"/>
          <w:lang w:val="ro-RO"/>
        </w:rPr>
        <w:t>Doka</w:t>
      </w:r>
      <w:proofErr w:type="spellEnd"/>
      <w:r w:rsidRPr="00E20283">
        <w:rPr>
          <w:rFonts w:ascii="Arial Narrow" w:hAnsi="Arial Narrow"/>
          <w:sz w:val="11"/>
          <w:szCs w:val="11"/>
          <w:lang w:val="ro-RO"/>
        </w:rPr>
        <w:t xml:space="preserve"> poate să rezilieze unilateral contractul, fără nicio altă notificare, altă punere în întârziere și fără intervenția instanței de judecată.</w:t>
      </w:r>
    </w:p>
    <w:p w14:paraId="024138EF" w14:textId="77777777" w:rsidR="00B779FA" w:rsidRPr="00E20283" w:rsidRDefault="00B779FA"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r w:rsidRPr="00E20283">
        <w:rPr>
          <w:rFonts w:ascii="Arial Narrow" w:hAnsi="Arial Narrow"/>
          <w:sz w:val="11"/>
          <w:szCs w:val="11"/>
          <w:lang w:val="ro-RO"/>
        </w:rPr>
        <w:t xml:space="preserve">Pe durata perioadei în care Clientul întârzie plata sumelor facturate peste termenul de plată convenit, </w:t>
      </w:r>
      <w:proofErr w:type="spellStart"/>
      <w:r w:rsidRPr="00E20283">
        <w:rPr>
          <w:rFonts w:ascii="Arial Narrow" w:hAnsi="Arial Narrow"/>
          <w:sz w:val="11"/>
          <w:szCs w:val="11"/>
          <w:lang w:val="ro-RO"/>
        </w:rPr>
        <w:t>Doka</w:t>
      </w:r>
      <w:proofErr w:type="spellEnd"/>
      <w:r w:rsidRPr="00E20283">
        <w:rPr>
          <w:rFonts w:ascii="Arial Narrow" w:hAnsi="Arial Narrow"/>
          <w:sz w:val="11"/>
          <w:szCs w:val="11"/>
          <w:lang w:val="ro-RO"/>
        </w:rPr>
        <w:t xml:space="preserve"> nu are </w:t>
      </w:r>
      <w:r w:rsidR="00C10300" w:rsidRPr="00E20283">
        <w:rPr>
          <w:rFonts w:ascii="Arial Narrow" w:hAnsi="Arial Narrow"/>
          <w:sz w:val="11"/>
          <w:szCs w:val="11"/>
          <w:lang w:val="ro-RO"/>
        </w:rPr>
        <w:t>obligația</w:t>
      </w:r>
      <w:r w:rsidRPr="00E20283">
        <w:rPr>
          <w:rFonts w:ascii="Arial Narrow" w:hAnsi="Arial Narrow"/>
          <w:sz w:val="11"/>
          <w:szCs w:val="11"/>
          <w:lang w:val="ro-RO"/>
        </w:rPr>
        <w:t xml:space="preserve"> să livreze/să pregătească pentru ridicare orice alte Produse, chiar dacă fac obiectul unor Comenzi acceptate/confirmate anterior.</w:t>
      </w:r>
    </w:p>
    <w:p w14:paraId="1B31CDB1" w14:textId="77777777" w:rsidR="00B779FA" w:rsidRPr="00E20283" w:rsidRDefault="00B779FA"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r w:rsidRPr="00E20283">
        <w:rPr>
          <w:rFonts w:ascii="Arial Narrow" w:hAnsi="Arial Narrow"/>
          <w:sz w:val="11"/>
          <w:szCs w:val="11"/>
          <w:lang w:val="ro-RO"/>
        </w:rPr>
        <w:t>În cazul în care evenimente neprevăzute de părți modifică radical echilibrul valoric al contractului, antrenând o sarcină excesivă pentru una din părți în exercitarea obligațiilor sale contractuale, aceasta va putea cere revizuirea contractului într-un termen rezonabil socotit din momentul în care a luat cunoștință de apariția evenimentelor și de incidența lor asupra economiei contractului. Cererea va indica motivele care o justifică. Părțile se vor consulta în vederea revizuirii, urmărind evitarea oricărui prejudiciu excesiv pentru una sau alta din părți. Cererea de revizuire nu suspendă prin ea însăși executarea contractului și obligațiile existente până la acea dată.</w:t>
      </w:r>
    </w:p>
    <w:p w14:paraId="60ACC0DD" w14:textId="77777777" w:rsidR="00B779FA" w:rsidRPr="00E20283" w:rsidRDefault="00B779FA" w:rsidP="00C10300">
      <w:pPr>
        <w:keepNext/>
        <w:numPr>
          <w:ilvl w:val="0"/>
          <w:numId w:val="36"/>
        </w:numPr>
        <w:tabs>
          <w:tab w:val="left" w:pos="0"/>
          <w:tab w:val="left" w:pos="142"/>
        </w:tabs>
        <w:ind w:left="-142" w:right="-395" w:firstLine="0"/>
        <w:jc w:val="both"/>
        <w:outlineLvl w:val="0"/>
        <w:rPr>
          <w:rFonts w:ascii="Arial Narrow" w:hAnsi="Arial Narrow"/>
          <w:b/>
          <w:bCs/>
          <w:kern w:val="32"/>
          <w:sz w:val="11"/>
          <w:szCs w:val="11"/>
          <w:lang w:val="ro-RO" w:eastAsia="de-DE"/>
        </w:rPr>
      </w:pPr>
      <w:r w:rsidRPr="00E20283">
        <w:rPr>
          <w:rFonts w:ascii="Arial Narrow" w:hAnsi="Arial Narrow"/>
          <w:b/>
          <w:bCs/>
          <w:kern w:val="32"/>
          <w:sz w:val="11"/>
          <w:szCs w:val="11"/>
          <w:lang w:val="ro-RO" w:eastAsia="de-DE"/>
        </w:rPr>
        <w:tab/>
        <w:t>Garanție și răspundere</w:t>
      </w:r>
    </w:p>
    <w:p w14:paraId="5E6FCCA7" w14:textId="77777777" w:rsidR="00B779FA" w:rsidRPr="00E20283" w:rsidRDefault="00B779FA"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r w:rsidRPr="00E20283">
        <w:rPr>
          <w:rFonts w:ascii="Arial Narrow" w:hAnsi="Arial Narrow"/>
          <w:sz w:val="11"/>
          <w:szCs w:val="11"/>
          <w:lang w:val="ro-RO"/>
        </w:rPr>
        <w:t>Clientul este obligat să asigure, la preluarea Produselor, prezența unui delegat de al său care să le verifice atât din punct de vedere cantitativ, cât și calitativ. Acesta îl va reprezenta la predare-primire prin semnarea/parafarea documentelor; în lipsa delegatului, semnarea documentelor de livrare de către transportator constituie dovada deplină a predării Produselor.</w:t>
      </w:r>
    </w:p>
    <w:p w14:paraId="020B11DE" w14:textId="77777777" w:rsidR="00B779FA" w:rsidRPr="00584673" w:rsidRDefault="00B779FA"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r w:rsidRPr="00E20283">
        <w:rPr>
          <w:rFonts w:ascii="Arial Narrow" w:hAnsi="Arial Narrow"/>
          <w:sz w:val="11"/>
          <w:szCs w:val="11"/>
          <w:lang w:val="ro-RO"/>
        </w:rPr>
        <w:t xml:space="preserve">În cazul depistării unor </w:t>
      </w:r>
      <w:r w:rsidR="00C10300" w:rsidRPr="00E20283">
        <w:rPr>
          <w:rFonts w:ascii="Arial Narrow" w:hAnsi="Arial Narrow"/>
          <w:sz w:val="11"/>
          <w:szCs w:val="11"/>
          <w:lang w:val="ro-RO"/>
        </w:rPr>
        <w:t>deficiențe</w:t>
      </w:r>
      <w:r w:rsidRPr="00E20283">
        <w:rPr>
          <w:rFonts w:ascii="Arial Narrow" w:hAnsi="Arial Narrow"/>
          <w:sz w:val="11"/>
          <w:szCs w:val="11"/>
          <w:lang w:val="ro-RO"/>
        </w:rPr>
        <w:t xml:space="preserve"> calitative, care nu au putut fi sesizate la livrare/ridicare, acestea vor fi comunicate către </w:t>
      </w:r>
      <w:proofErr w:type="spellStart"/>
      <w:r w:rsidRPr="00E20283">
        <w:rPr>
          <w:rFonts w:ascii="Arial Narrow" w:hAnsi="Arial Narrow"/>
          <w:sz w:val="11"/>
          <w:szCs w:val="11"/>
          <w:lang w:val="ro-RO"/>
        </w:rPr>
        <w:t>Doka</w:t>
      </w:r>
      <w:proofErr w:type="spellEnd"/>
      <w:r w:rsidRPr="00E20283">
        <w:rPr>
          <w:rFonts w:ascii="Arial Narrow" w:hAnsi="Arial Narrow"/>
          <w:sz w:val="11"/>
          <w:szCs w:val="11"/>
          <w:lang w:val="ro-RO"/>
        </w:rPr>
        <w:t xml:space="preserve"> cât mai detaliat și </w:t>
      </w:r>
      <w:r w:rsidRPr="00584673">
        <w:rPr>
          <w:rFonts w:ascii="Arial Narrow" w:hAnsi="Arial Narrow"/>
          <w:sz w:val="11"/>
          <w:szCs w:val="11"/>
          <w:lang w:val="ro-RO"/>
        </w:rPr>
        <w:t>obligatoriu în scris, însoțite de poze, în termen de 2 (două) zile lucrătoare de la descoperirea lor, dar nu mai mult de 7(</w:t>
      </w:r>
      <w:r w:rsidR="00C10300" w:rsidRPr="00584673">
        <w:rPr>
          <w:rFonts w:ascii="Arial Narrow" w:hAnsi="Arial Narrow"/>
          <w:sz w:val="11"/>
          <w:szCs w:val="11"/>
          <w:lang w:val="ro-RO"/>
        </w:rPr>
        <w:t>șapte</w:t>
      </w:r>
      <w:r w:rsidRPr="00584673">
        <w:rPr>
          <w:rFonts w:ascii="Arial Narrow" w:hAnsi="Arial Narrow"/>
          <w:sz w:val="11"/>
          <w:szCs w:val="11"/>
          <w:lang w:val="ro-RO"/>
        </w:rPr>
        <w:t xml:space="preserve">) zile calendaristice de la livrare și obligatoriu înainte de punerea în lucru a Produselor. După acest termen, nu se mai iau în </w:t>
      </w:r>
      <w:r w:rsidR="00C10300" w:rsidRPr="00584673">
        <w:rPr>
          <w:rFonts w:ascii="Arial Narrow" w:hAnsi="Arial Narrow"/>
          <w:sz w:val="11"/>
          <w:szCs w:val="11"/>
          <w:lang w:val="ro-RO"/>
        </w:rPr>
        <w:t>considerație</w:t>
      </w:r>
      <w:r w:rsidRPr="00584673">
        <w:rPr>
          <w:rFonts w:ascii="Arial Narrow" w:hAnsi="Arial Narrow"/>
          <w:sz w:val="11"/>
          <w:szCs w:val="11"/>
          <w:lang w:val="ro-RO"/>
        </w:rPr>
        <w:t xml:space="preserve"> </w:t>
      </w:r>
      <w:r w:rsidR="00C10300" w:rsidRPr="00584673">
        <w:rPr>
          <w:rFonts w:ascii="Arial Narrow" w:hAnsi="Arial Narrow"/>
          <w:sz w:val="11"/>
          <w:szCs w:val="11"/>
          <w:lang w:val="ro-RO"/>
        </w:rPr>
        <w:t>reclamații</w:t>
      </w:r>
      <w:r w:rsidRPr="00584673">
        <w:rPr>
          <w:rFonts w:ascii="Arial Narrow" w:hAnsi="Arial Narrow"/>
          <w:sz w:val="11"/>
          <w:szCs w:val="11"/>
          <w:lang w:val="ro-RO"/>
        </w:rPr>
        <w:t xml:space="preserve">, Clientul fiind decăzut din drepturile sale, conform prevederilor art.1709 </w:t>
      </w:r>
      <w:proofErr w:type="spellStart"/>
      <w:r w:rsidRPr="00584673">
        <w:rPr>
          <w:rFonts w:ascii="Arial Narrow" w:hAnsi="Arial Narrow"/>
          <w:sz w:val="11"/>
          <w:szCs w:val="11"/>
          <w:lang w:val="ro-RO"/>
        </w:rPr>
        <w:t>C.civ</w:t>
      </w:r>
      <w:proofErr w:type="spellEnd"/>
      <w:r w:rsidRPr="00584673">
        <w:rPr>
          <w:rFonts w:ascii="Arial Narrow" w:hAnsi="Arial Narrow"/>
          <w:sz w:val="11"/>
          <w:szCs w:val="11"/>
          <w:lang w:val="ro-RO"/>
        </w:rPr>
        <w:t>.</w:t>
      </w:r>
    </w:p>
    <w:p w14:paraId="7DB91409" w14:textId="77777777" w:rsidR="00B779FA" w:rsidRPr="00584673" w:rsidRDefault="00B779FA"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 xml:space="preserve"> oferă doar garanție de conformitate, în sensul în care Produsele sale corespund normelor și standardelor europene și naționale în vigoare, acolo unde este cazul. </w:t>
      </w:r>
    </w:p>
    <w:p w14:paraId="4042ABC9" w14:textId="77777777" w:rsidR="00B779FA" w:rsidRPr="00584673" w:rsidRDefault="00B779FA"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r w:rsidRPr="00584673">
        <w:rPr>
          <w:rFonts w:ascii="Arial Narrow" w:hAnsi="Arial Narrow"/>
          <w:sz w:val="11"/>
          <w:szCs w:val="11"/>
          <w:lang w:val="ro-RO"/>
        </w:rPr>
        <w:t xml:space="preserve">Anumite Produse sunt influențate de factori externi (placa </w:t>
      </w:r>
      <w:proofErr w:type="spellStart"/>
      <w:r w:rsidR="00C10300" w:rsidRPr="00584673">
        <w:rPr>
          <w:rFonts w:ascii="Arial Narrow" w:hAnsi="Arial Narrow"/>
          <w:sz w:val="11"/>
          <w:szCs w:val="11"/>
          <w:lang w:val="ro-RO"/>
        </w:rPr>
        <w:t>cofrantă</w:t>
      </w:r>
      <w:proofErr w:type="spellEnd"/>
      <w:r w:rsidRPr="00584673">
        <w:rPr>
          <w:rFonts w:ascii="Arial Narrow" w:hAnsi="Arial Narrow"/>
          <w:sz w:val="11"/>
          <w:szCs w:val="11"/>
          <w:lang w:val="ro-RO"/>
        </w:rPr>
        <w:t xml:space="preserve"> 3S și plăcile multistrat), prin urmare o reclamație făcută pentru Produse din această categorie, dar care nu au fost depozitate în conformitate cu recomandările </w:t>
      </w: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 nu va fi luată în considerare.</w:t>
      </w:r>
    </w:p>
    <w:p w14:paraId="58C51B01" w14:textId="77777777" w:rsidR="00B779FA" w:rsidRPr="00584673" w:rsidRDefault="00B779FA"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proofErr w:type="spellStart"/>
      <w:r w:rsidRPr="00584673">
        <w:rPr>
          <w:rFonts w:ascii="Arial Narrow" w:hAnsi="Arial Narrow"/>
          <w:sz w:val="11"/>
          <w:szCs w:val="11"/>
          <w:lang w:val="ro-RO"/>
        </w:rPr>
        <w:t>Doka</w:t>
      </w:r>
      <w:proofErr w:type="spellEnd"/>
      <w:r w:rsidR="005B62DE" w:rsidRPr="00584673">
        <w:rPr>
          <w:rFonts w:ascii="Arial Narrow" w:hAnsi="Arial Narrow"/>
          <w:sz w:val="11"/>
          <w:szCs w:val="11"/>
          <w:lang w:val="ro-RO"/>
        </w:rPr>
        <w:t xml:space="preserve"> </w:t>
      </w:r>
      <w:proofErr w:type="spellStart"/>
      <w:r w:rsidR="005B62DE" w:rsidRPr="00584673">
        <w:rPr>
          <w:rFonts w:ascii="Arial Narrow" w:hAnsi="Arial Narrow"/>
          <w:sz w:val="11"/>
          <w:szCs w:val="11"/>
          <w:lang w:val="ro-RO"/>
        </w:rPr>
        <w:t>GmbH</w:t>
      </w:r>
      <w:proofErr w:type="spellEnd"/>
      <w:r w:rsidRPr="00584673">
        <w:rPr>
          <w:rFonts w:ascii="Arial Narrow" w:hAnsi="Arial Narrow"/>
          <w:sz w:val="11"/>
          <w:szCs w:val="11"/>
          <w:lang w:val="ro-RO"/>
        </w:rPr>
        <w:t xml:space="preserve"> este </w:t>
      </w:r>
      <w:r w:rsidR="00C10300" w:rsidRPr="00584673">
        <w:rPr>
          <w:rFonts w:ascii="Arial Narrow" w:hAnsi="Arial Narrow"/>
          <w:sz w:val="11"/>
          <w:szCs w:val="11"/>
          <w:lang w:val="ro-RO"/>
        </w:rPr>
        <w:t>producător</w:t>
      </w:r>
      <w:r w:rsidRPr="00584673">
        <w:rPr>
          <w:rFonts w:ascii="Arial Narrow" w:hAnsi="Arial Narrow"/>
          <w:sz w:val="11"/>
          <w:szCs w:val="11"/>
          <w:lang w:val="ro-RO"/>
        </w:rPr>
        <w:t xml:space="preserve"> de sisteme de cofrare, însă anumite accesorii și consumabile sunt doar comercializate de către </w:t>
      </w: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 ele provenind de la diverși furnizori/</w:t>
      </w:r>
      <w:r w:rsidR="00C10300" w:rsidRPr="00584673">
        <w:rPr>
          <w:rFonts w:ascii="Arial Narrow" w:hAnsi="Arial Narrow"/>
          <w:sz w:val="11"/>
          <w:szCs w:val="11"/>
          <w:lang w:val="ro-RO"/>
        </w:rPr>
        <w:t>producători</w:t>
      </w:r>
      <w:r w:rsidRPr="00584673">
        <w:rPr>
          <w:rFonts w:ascii="Arial Narrow" w:hAnsi="Arial Narrow"/>
          <w:sz w:val="11"/>
          <w:szCs w:val="11"/>
          <w:lang w:val="ro-RO"/>
        </w:rPr>
        <w:t xml:space="preserve">; pentru aceste Produse răspunderea </w:t>
      </w: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 xml:space="preserve"> este limitată la condițiile de garanție oferite de furnizor/producător.</w:t>
      </w:r>
    </w:p>
    <w:p w14:paraId="1CA9DF2A" w14:textId="77777777" w:rsidR="00B779FA" w:rsidRPr="00584673" w:rsidRDefault="00B779FA"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 xml:space="preserve"> nu garantează totalitatea și/sau exactitatea informațiilor de</w:t>
      </w:r>
      <w:r w:rsidR="005B62DE" w:rsidRPr="00584673">
        <w:rPr>
          <w:rFonts w:ascii="Arial Narrow" w:hAnsi="Arial Narrow"/>
          <w:sz w:val="11"/>
          <w:szCs w:val="11"/>
          <w:lang w:val="ro-RO"/>
        </w:rPr>
        <w:t>spre produsele unor terțe părți; intră</w:t>
      </w:r>
      <w:r w:rsidRPr="00584673">
        <w:rPr>
          <w:rFonts w:ascii="Arial Narrow" w:hAnsi="Arial Narrow"/>
          <w:sz w:val="11"/>
          <w:szCs w:val="11"/>
          <w:lang w:val="ro-RO"/>
        </w:rPr>
        <w:t xml:space="preserve"> prin urmare în responsabilitatea Clientului să ceară informații de la respectivul fabricant.</w:t>
      </w:r>
    </w:p>
    <w:p w14:paraId="3BE31404" w14:textId="77777777" w:rsidR="00B779FA" w:rsidRPr="00584673" w:rsidRDefault="00C10300"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r w:rsidRPr="00584673">
        <w:rPr>
          <w:rFonts w:ascii="Arial Narrow" w:hAnsi="Arial Narrow"/>
          <w:sz w:val="11"/>
          <w:szCs w:val="11"/>
          <w:lang w:val="ro-RO"/>
        </w:rPr>
        <w:t>Garanția</w:t>
      </w:r>
      <w:r w:rsidR="00B779FA" w:rsidRPr="00584673">
        <w:rPr>
          <w:rFonts w:ascii="Arial Narrow" w:hAnsi="Arial Narrow"/>
          <w:sz w:val="11"/>
          <w:szCs w:val="11"/>
          <w:lang w:val="ro-RO"/>
        </w:rPr>
        <w:t xml:space="preserve"> se pierde atunci </w:t>
      </w:r>
      <w:r w:rsidRPr="00584673">
        <w:rPr>
          <w:rFonts w:ascii="Arial Narrow" w:hAnsi="Arial Narrow"/>
          <w:sz w:val="11"/>
          <w:szCs w:val="11"/>
          <w:lang w:val="ro-RO"/>
        </w:rPr>
        <w:t>când</w:t>
      </w:r>
      <w:r w:rsidR="00B779FA" w:rsidRPr="00584673">
        <w:rPr>
          <w:rFonts w:ascii="Arial Narrow" w:hAnsi="Arial Narrow"/>
          <w:sz w:val="11"/>
          <w:szCs w:val="11"/>
          <w:lang w:val="ro-RO"/>
        </w:rPr>
        <w:t xml:space="preserve">: </w:t>
      </w:r>
    </w:p>
    <w:p w14:paraId="1183BB6B" w14:textId="77777777" w:rsidR="00B779FA" w:rsidRPr="00584673" w:rsidRDefault="00B779FA" w:rsidP="00B779FA">
      <w:pPr>
        <w:pStyle w:val="Default"/>
        <w:tabs>
          <w:tab w:val="left" w:pos="142"/>
        </w:tabs>
        <w:ind w:left="-142" w:right="-395"/>
        <w:jc w:val="both"/>
        <w:rPr>
          <w:rFonts w:ascii="Arial Narrow" w:hAnsi="Arial Narrow" w:cs="Times New Roman"/>
          <w:color w:val="auto"/>
          <w:sz w:val="11"/>
          <w:szCs w:val="11"/>
          <w:lang w:val="ro-RO"/>
        </w:rPr>
      </w:pPr>
      <w:r w:rsidRPr="00584673">
        <w:rPr>
          <w:rFonts w:ascii="Arial Narrow" w:hAnsi="Arial Narrow" w:cs="Times New Roman"/>
          <w:color w:val="auto"/>
          <w:sz w:val="11"/>
          <w:szCs w:val="11"/>
          <w:lang w:val="ro-RO"/>
        </w:rPr>
        <w:t xml:space="preserve">11.7.1 au avut loc </w:t>
      </w:r>
      <w:r w:rsidR="00C10300" w:rsidRPr="00584673">
        <w:rPr>
          <w:rFonts w:ascii="Arial Narrow" w:hAnsi="Arial Narrow" w:cs="Times New Roman"/>
          <w:color w:val="auto"/>
          <w:sz w:val="11"/>
          <w:szCs w:val="11"/>
          <w:lang w:val="ro-RO"/>
        </w:rPr>
        <w:t>intervenții</w:t>
      </w:r>
      <w:r w:rsidRPr="00584673">
        <w:rPr>
          <w:rFonts w:ascii="Arial Narrow" w:hAnsi="Arial Narrow" w:cs="Times New Roman"/>
          <w:color w:val="auto"/>
          <w:sz w:val="11"/>
          <w:szCs w:val="11"/>
          <w:lang w:val="ro-RO"/>
        </w:rPr>
        <w:t xml:space="preserve"> sau modificări ale Produselor, efectuate de către </w:t>
      </w:r>
      <w:r w:rsidR="00C10300" w:rsidRPr="00584673">
        <w:rPr>
          <w:rFonts w:ascii="Arial Narrow" w:hAnsi="Arial Narrow" w:cs="Times New Roman"/>
          <w:color w:val="auto"/>
          <w:sz w:val="11"/>
          <w:szCs w:val="11"/>
          <w:lang w:val="ro-RO"/>
        </w:rPr>
        <w:t>terți</w:t>
      </w:r>
      <w:r w:rsidR="005B62DE" w:rsidRPr="00584673">
        <w:rPr>
          <w:rFonts w:ascii="Arial Narrow" w:hAnsi="Arial Narrow" w:cs="Times New Roman"/>
          <w:color w:val="auto"/>
          <w:sz w:val="11"/>
          <w:szCs w:val="11"/>
          <w:lang w:val="ro-RO"/>
        </w:rPr>
        <w:t>,</w:t>
      </w:r>
      <w:r w:rsidRPr="00584673">
        <w:rPr>
          <w:rFonts w:ascii="Arial Narrow" w:hAnsi="Arial Narrow" w:cs="Times New Roman"/>
          <w:color w:val="auto"/>
          <w:sz w:val="11"/>
          <w:szCs w:val="11"/>
          <w:lang w:val="ro-RO"/>
        </w:rPr>
        <w:t xml:space="preserve"> fără acordul scris al </w:t>
      </w:r>
      <w:proofErr w:type="spellStart"/>
      <w:r w:rsidRPr="00584673">
        <w:rPr>
          <w:rFonts w:ascii="Arial Narrow" w:hAnsi="Arial Narrow" w:cs="Times New Roman"/>
          <w:color w:val="auto"/>
          <w:sz w:val="11"/>
          <w:szCs w:val="11"/>
          <w:lang w:val="ro-RO"/>
        </w:rPr>
        <w:t>Doka</w:t>
      </w:r>
      <w:proofErr w:type="spellEnd"/>
      <w:r w:rsidRPr="00584673">
        <w:rPr>
          <w:rFonts w:ascii="Arial Narrow" w:hAnsi="Arial Narrow" w:cs="Times New Roman"/>
          <w:color w:val="auto"/>
          <w:sz w:val="11"/>
          <w:szCs w:val="11"/>
          <w:lang w:val="ro-RO"/>
        </w:rPr>
        <w:t>;</w:t>
      </w:r>
    </w:p>
    <w:p w14:paraId="05B9A2CF" w14:textId="77777777" w:rsidR="00B779FA" w:rsidRPr="00E20283" w:rsidRDefault="00B779FA" w:rsidP="00B779FA">
      <w:pPr>
        <w:pStyle w:val="Default"/>
        <w:tabs>
          <w:tab w:val="left" w:pos="142"/>
        </w:tabs>
        <w:ind w:left="-142" w:right="-395"/>
        <w:jc w:val="both"/>
        <w:rPr>
          <w:rFonts w:ascii="Arial Narrow" w:hAnsi="Arial Narrow" w:cs="Times New Roman"/>
          <w:color w:val="auto"/>
          <w:sz w:val="11"/>
          <w:szCs w:val="11"/>
          <w:lang w:val="ro-RO"/>
        </w:rPr>
      </w:pPr>
      <w:r w:rsidRPr="00E20283">
        <w:rPr>
          <w:rFonts w:ascii="Arial Narrow" w:hAnsi="Arial Narrow" w:cs="Times New Roman"/>
          <w:color w:val="auto"/>
          <w:sz w:val="11"/>
          <w:szCs w:val="11"/>
          <w:lang w:val="ro-RO"/>
        </w:rPr>
        <w:t xml:space="preserve">11.7.2  Clientul nu respectă documentația privind depozitarea, tratarea, manevrarea, utilizarea Produselor cumpărate, precum </w:t>
      </w:r>
      <w:r w:rsidR="005B62DE">
        <w:rPr>
          <w:rFonts w:ascii="Arial Narrow" w:hAnsi="Arial Narrow" w:cs="Times New Roman"/>
          <w:color w:val="auto"/>
          <w:sz w:val="11"/>
          <w:szCs w:val="11"/>
          <w:lang w:val="ro-RO"/>
        </w:rPr>
        <w:t>ș</w:t>
      </w:r>
      <w:r w:rsidR="00C10300" w:rsidRPr="00E20283">
        <w:rPr>
          <w:rFonts w:ascii="Arial Narrow" w:hAnsi="Arial Narrow" w:cs="Times New Roman"/>
          <w:color w:val="auto"/>
          <w:sz w:val="11"/>
          <w:szCs w:val="11"/>
          <w:lang w:val="ro-RO"/>
        </w:rPr>
        <w:t>i</w:t>
      </w:r>
      <w:r w:rsidRPr="00E20283">
        <w:rPr>
          <w:rFonts w:ascii="Arial Narrow" w:hAnsi="Arial Narrow" w:cs="Times New Roman"/>
          <w:color w:val="auto"/>
          <w:sz w:val="11"/>
          <w:szCs w:val="11"/>
          <w:lang w:val="ro-RO"/>
        </w:rPr>
        <w:t xml:space="preserve"> în cazul în care nu permite verificarea de către </w:t>
      </w:r>
      <w:proofErr w:type="spellStart"/>
      <w:r w:rsidRPr="00E20283">
        <w:rPr>
          <w:rFonts w:ascii="Arial Narrow" w:hAnsi="Arial Narrow" w:cs="Times New Roman"/>
          <w:color w:val="auto"/>
          <w:sz w:val="11"/>
          <w:szCs w:val="11"/>
          <w:lang w:val="ro-RO"/>
        </w:rPr>
        <w:t>Doka</w:t>
      </w:r>
      <w:proofErr w:type="spellEnd"/>
      <w:r w:rsidRPr="00E20283">
        <w:rPr>
          <w:rFonts w:ascii="Arial Narrow" w:hAnsi="Arial Narrow" w:cs="Times New Roman"/>
          <w:color w:val="auto"/>
          <w:sz w:val="11"/>
          <w:szCs w:val="11"/>
          <w:lang w:val="ro-RO"/>
        </w:rPr>
        <w:t xml:space="preserve"> a produselor cumpărate. </w:t>
      </w:r>
    </w:p>
    <w:p w14:paraId="3DA795BF" w14:textId="77777777" w:rsidR="00B779FA" w:rsidRPr="00E20283" w:rsidRDefault="00B779FA"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r w:rsidRPr="00E20283">
        <w:rPr>
          <w:rFonts w:ascii="Arial Narrow" w:hAnsi="Arial Narrow"/>
          <w:sz w:val="11"/>
          <w:szCs w:val="11"/>
          <w:lang w:val="ro-RO"/>
        </w:rPr>
        <w:t xml:space="preserve">Recurgerea Clientului la garanția </w:t>
      </w:r>
      <w:proofErr w:type="spellStart"/>
      <w:r w:rsidRPr="00E20283">
        <w:rPr>
          <w:rFonts w:ascii="Arial Narrow" w:hAnsi="Arial Narrow"/>
          <w:sz w:val="11"/>
          <w:szCs w:val="11"/>
          <w:lang w:val="ro-RO"/>
        </w:rPr>
        <w:t>Doka</w:t>
      </w:r>
      <w:proofErr w:type="spellEnd"/>
      <w:r w:rsidRPr="00E20283">
        <w:rPr>
          <w:rFonts w:ascii="Arial Narrow" w:hAnsi="Arial Narrow"/>
          <w:sz w:val="11"/>
          <w:szCs w:val="11"/>
          <w:lang w:val="ro-RO"/>
        </w:rPr>
        <w:t xml:space="preserve"> este exclusă în cazul în care Clientul a revândut Produsele cu excepția cazului în care există dispoziții legale contrare. </w:t>
      </w:r>
    </w:p>
    <w:p w14:paraId="6128A337" w14:textId="77777777" w:rsidR="00B779FA" w:rsidRPr="00E20283" w:rsidRDefault="00B779FA"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r w:rsidRPr="00E20283">
        <w:rPr>
          <w:rFonts w:ascii="Arial Narrow" w:hAnsi="Arial Narrow"/>
          <w:sz w:val="11"/>
          <w:szCs w:val="11"/>
          <w:lang w:val="ro-RO"/>
        </w:rPr>
        <w:t>Sarcina de a dovedi existența defectelor/viciilor revine Clientului.</w:t>
      </w:r>
    </w:p>
    <w:p w14:paraId="6F0A6538" w14:textId="77777777" w:rsidR="00B779FA" w:rsidRPr="00E20283" w:rsidRDefault="00B779FA"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r w:rsidRPr="00E20283">
        <w:rPr>
          <w:rFonts w:ascii="Arial Narrow" w:hAnsi="Arial Narrow"/>
          <w:sz w:val="11"/>
          <w:szCs w:val="11"/>
          <w:lang w:val="ro-RO"/>
        </w:rPr>
        <w:t>Părțile se vor întruni la punctul de lucru al Clientului în termen de maxim 5 zile lucrătoare de la notificare, pentru a conveni modul de soluționare a neconformităților, consemnând situația și soluț</w:t>
      </w:r>
      <w:r w:rsidR="005B62DE">
        <w:rPr>
          <w:rFonts w:ascii="Arial Narrow" w:hAnsi="Arial Narrow"/>
          <w:sz w:val="11"/>
          <w:szCs w:val="11"/>
          <w:lang w:val="ro-RO"/>
        </w:rPr>
        <w:t>ia de rezolvare într-un proces v</w:t>
      </w:r>
      <w:r w:rsidRPr="00E20283">
        <w:rPr>
          <w:rFonts w:ascii="Arial Narrow" w:hAnsi="Arial Narrow"/>
          <w:sz w:val="11"/>
          <w:szCs w:val="11"/>
          <w:lang w:val="ro-RO"/>
        </w:rPr>
        <w:t xml:space="preserve">erbal </w:t>
      </w:r>
      <w:r w:rsidR="005B62DE">
        <w:rPr>
          <w:rFonts w:ascii="Arial Narrow" w:hAnsi="Arial Narrow"/>
          <w:sz w:val="11"/>
          <w:szCs w:val="11"/>
          <w:lang w:val="ro-RO"/>
        </w:rPr>
        <w:t>de c</w:t>
      </w:r>
      <w:r w:rsidRPr="00E20283">
        <w:rPr>
          <w:rFonts w:ascii="Arial Narrow" w:hAnsi="Arial Narrow"/>
          <w:sz w:val="11"/>
          <w:szCs w:val="11"/>
          <w:lang w:val="ro-RO"/>
        </w:rPr>
        <w:t>onciliere.</w:t>
      </w:r>
    </w:p>
    <w:p w14:paraId="7CDA194A" w14:textId="77777777" w:rsidR="00B779FA" w:rsidRPr="00E20283" w:rsidRDefault="00B779FA"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r w:rsidRPr="00E20283">
        <w:rPr>
          <w:rFonts w:ascii="Arial Narrow" w:hAnsi="Arial Narrow"/>
          <w:sz w:val="11"/>
          <w:szCs w:val="11"/>
          <w:lang w:val="ro-RO"/>
        </w:rPr>
        <w:t xml:space="preserve">Părțile pot conveni ca defectele să fie rezolvate amiabil (livrare de înlocuire sau livrare ulterioară a oricăror Produse lipsă sau schimb). </w:t>
      </w:r>
    </w:p>
    <w:p w14:paraId="56092724" w14:textId="77777777" w:rsidR="00B779FA" w:rsidRPr="00E20283" w:rsidRDefault="00B779FA"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r w:rsidRPr="00E20283">
        <w:rPr>
          <w:rFonts w:ascii="Arial Narrow" w:hAnsi="Arial Narrow"/>
          <w:sz w:val="11"/>
          <w:szCs w:val="11"/>
          <w:lang w:val="ro-RO"/>
        </w:rPr>
        <w:t xml:space="preserve">Notificarea privind neconformitățile/defectele nu exonerează Clientul de obligația plății Produselor preluate. Pentru ca </w:t>
      </w:r>
      <w:proofErr w:type="spellStart"/>
      <w:r w:rsidRPr="00E20283">
        <w:rPr>
          <w:rFonts w:ascii="Arial Narrow" w:hAnsi="Arial Narrow"/>
          <w:sz w:val="11"/>
          <w:szCs w:val="11"/>
          <w:lang w:val="ro-RO"/>
        </w:rPr>
        <w:t>Doka</w:t>
      </w:r>
      <w:proofErr w:type="spellEnd"/>
      <w:r w:rsidRPr="00E20283">
        <w:rPr>
          <w:rFonts w:ascii="Arial Narrow" w:hAnsi="Arial Narrow"/>
          <w:sz w:val="11"/>
          <w:szCs w:val="11"/>
          <w:lang w:val="ro-RO"/>
        </w:rPr>
        <w:t xml:space="preserve"> să poată răspunde în perioada de garanție, Clientul trebuie să-și fi îndeplinit toate obligațiile, inclusiv obligația de plată. </w:t>
      </w:r>
    </w:p>
    <w:p w14:paraId="382F6246" w14:textId="77777777" w:rsidR="00B779FA" w:rsidRPr="00E20283" w:rsidRDefault="00B779FA"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r w:rsidRPr="00E20283">
        <w:rPr>
          <w:rFonts w:ascii="Arial Narrow" w:hAnsi="Arial Narrow"/>
          <w:sz w:val="11"/>
          <w:szCs w:val="11"/>
          <w:lang w:val="ro-RO"/>
        </w:rPr>
        <w:t xml:space="preserve">Faptul că </w:t>
      </w:r>
      <w:proofErr w:type="spellStart"/>
      <w:r w:rsidRPr="00E20283">
        <w:rPr>
          <w:rFonts w:ascii="Arial Narrow" w:hAnsi="Arial Narrow"/>
          <w:sz w:val="11"/>
          <w:szCs w:val="11"/>
          <w:lang w:val="ro-RO"/>
        </w:rPr>
        <w:t>Doka</w:t>
      </w:r>
      <w:proofErr w:type="spellEnd"/>
      <w:r w:rsidRPr="00E20283">
        <w:rPr>
          <w:rFonts w:ascii="Arial Narrow" w:hAnsi="Arial Narrow"/>
          <w:sz w:val="11"/>
          <w:szCs w:val="11"/>
          <w:lang w:val="ro-RO"/>
        </w:rPr>
        <w:t xml:space="preserve"> poate intra în negocieri cu privire la reclamațiile Clientului, nu implică o renunțare a dreptului </w:t>
      </w:r>
      <w:proofErr w:type="spellStart"/>
      <w:r w:rsidRPr="00E20283">
        <w:rPr>
          <w:rFonts w:ascii="Arial Narrow" w:hAnsi="Arial Narrow"/>
          <w:sz w:val="11"/>
          <w:szCs w:val="11"/>
          <w:lang w:val="ro-RO"/>
        </w:rPr>
        <w:t>Doka</w:t>
      </w:r>
      <w:proofErr w:type="spellEnd"/>
      <w:r w:rsidRPr="00E20283">
        <w:rPr>
          <w:rFonts w:ascii="Arial Narrow" w:hAnsi="Arial Narrow"/>
          <w:sz w:val="11"/>
          <w:szCs w:val="11"/>
          <w:lang w:val="ro-RO"/>
        </w:rPr>
        <w:t xml:space="preserve"> de a obiecta cu privire la existența neconformității, a faptului că notificarea acesteia a fost făcută cu întârziere sau este incomplet detaliată.</w:t>
      </w:r>
    </w:p>
    <w:p w14:paraId="0CD9FB3D" w14:textId="77777777" w:rsidR="00B779FA" w:rsidRPr="00E20283" w:rsidRDefault="00B779FA"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r w:rsidRPr="00E20283">
        <w:rPr>
          <w:rFonts w:ascii="Arial Narrow" w:hAnsi="Arial Narrow"/>
          <w:sz w:val="11"/>
          <w:szCs w:val="11"/>
          <w:lang w:val="ro-RO"/>
        </w:rPr>
        <w:t xml:space="preserve">Orice răspundere din partea </w:t>
      </w:r>
      <w:proofErr w:type="spellStart"/>
      <w:r w:rsidRPr="00E20283">
        <w:rPr>
          <w:rFonts w:ascii="Arial Narrow" w:hAnsi="Arial Narrow"/>
          <w:sz w:val="11"/>
          <w:szCs w:val="11"/>
          <w:lang w:val="ro-RO"/>
        </w:rPr>
        <w:t>Doka</w:t>
      </w:r>
      <w:proofErr w:type="spellEnd"/>
      <w:r w:rsidRPr="00E20283">
        <w:rPr>
          <w:rFonts w:ascii="Arial Narrow" w:hAnsi="Arial Narrow"/>
          <w:sz w:val="11"/>
          <w:szCs w:val="11"/>
          <w:lang w:val="ro-RO"/>
        </w:rPr>
        <w:t xml:space="preserve"> pentru neglijență minoră va fi exclusă. Este exclusă de asemenea orice răspundere privind compensarea prejudiciului rezultat sau a profiturilor pierdute, cu excepția cazului în care prejudiciul sau pierderea au fost provocate în mod voit și din culpa exclusivă, dovedită a </w:t>
      </w:r>
      <w:proofErr w:type="spellStart"/>
      <w:r w:rsidRPr="00E20283">
        <w:rPr>
          <w:rFonts w:ascii="Arial Narrow" w:hAnsi="Arial Narrow"/>
          <w:sz w:val="11"/>
          <w:szCs w:val="11"/>
          <w:lang w:val="ro-RO"/>
        </w:rPr>
        <w:t>Doka</w:t>
      </w:r>
      <w:proofErr w:type="spellEnd"/>
      <w:r w:rsidRPr="00E20283">
        <w:rPr>
          <w:rFonts w:ascii="Arial Narrow" w:hAnsi="Arial Narrow"/>
          <w:sz w:val="11"/>
          <w:szCs w:val="11"/>
          <w:lang w:val="ro-RO"/>
        </w:rPr>
        <w:t xml:space="preserve">. </w:t>
      </w:r>
    </w:p>
    <w:p w14:paraId="2188048A" w14:textId="77777777" w:rsidR="00B779FA" w:rsidRPr="00E20283" w:rsidRDefault="00B779FA"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proofErr w:type="spellStart"/>
      <w:r w:rsidRPr="00E20283">
        <w:rPr>
          <w:rFonts w:ascii="Arial Narrow" w:hAnsi="Arial Narrow"/>
          <w:sz w:val="11"/>
          <w:szCs w:val="11"/>
          <w:lang w:val="ro-RO"/>
        </w:rPr>
        <w:t>Doka</w:t>
      </w:r>
      <w:proofErr w:type="spellEnd"/>
      <w:r w:rsidRPr="00E20283">
        <w:rPr>
          <w:rFonts w:ascii="Arial Narrow" w:hAnsi="Arial Narrow"/>
          <w:sz w:val="11"/>
          <w:szCs w:val="11"/>
          <w:lang w:val="ro-RO"/>
        </w:rPr>
        <w:t xml:space="preserve"> nu garantează funcționalitatea continuă a Magazinului Online, serviciile acestuia pot fi restricționate sau suspendate temporar, din motive de necesitate (cum ar fi mentenanță, securitate, defecțiuni tehnice, îmbunătățire etc.). </w:t>
      </w:r>
    </w:p>
    <w:p w14:paraId="7A22F081" w14:textId="77777777" w:rsidR="00B779FA" w:rsidRPr="00E20283" w:rsidRDefault="00B779FA"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proofErr w:type="spellStart"/>
      <w:r w:rsidRPr="00E20283">
        <w:rPr>
          <w:rFonts w:ascii="Arial Narrow" w:hAnsi="Arial Narrow"/>
          <w:sz w:val="11"/>
          <w:szCs w:val="11"/>
          <w:lang w:val="ro-RO"/>
        </w:rPr>
        <w:t>Doka</w:t>
      </w:r>
      <w:proofErr w:type="spellEnd"/>
      <w:r w:rsidRPr="00E20283">
        <w:rPr>
          <w:rFonts w:ascii="Arial Narrow" w:hAnsi="Arial Narrow"/>
          <w:sz w:val="11"/>
          <w:szCs w:val="11"/>
          <w:lang w:val="ro-RO"/>
        </w:rPr>
        <w:t xml:space="preserve"> nu este responsabilă pentru pierderile sau deteriorările de date. </w:t>
      </w:r>
    </w:p>
    <w:p w14:paraId="297184EB" w14:textId="77777777" w:rsidR="00B779FA" w:rsidRPr="00E20283" w:rsidRDefault="00B779FA"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r w:rsidRPr="00E20283">
        <w:rPr>
          <w:rFonts w:ascii="Arial Narrow" w:hAnsi="Arial Narrow"/>
          <w:sz w:val="11"/>
          <w:szCs w:val="11"/>
          <w:lang w:val="ro-RO"/>
        </w:rPr>
        <w:t xml:space="preserve">Produsele cumpărate se pot schimba/returna numai în </w:t>
      </w:r>
      <w:r w:rsidR="00C10300" w:rsidRPr="00E20283">
        <w:rPr>
          <w:rFonts w:ascii="Arial Narrow" w:hAnsi="Arial Narrow"/>
          <w:sz w:val="11"/>
          <w:szCs w:val="11"/>
          <w:lang w:val="ro-RO"/>
        </w:rPr>
        <w:t>condițiile</w:t>
      </w:r>
      <w:r w:rsidRPr="00E20283">
        <w:rPr>
          <w:rFonts w:ascii="Arial Narrow" w:hAnsi="Arial Narrow"/>
          <w:sz w:val="11"/>
          <w:szCs w:val="11"/>
          <w:lang w:val="ro-RO"/>
        </w:rPr>
        <w:t xml:space="preserve"> în care nu prezintă urme de uzură și doar în baza avizului de livrare și a facturii. </w:t>
      </w:r>
      <w:proofErr w:type="spellStart"/>
      <w:r w:rsidRPr="00E20283">
        <w:rPr>
          <w:rFonts w:ascii="Arial Narrow" w:hAnsi="Arial Narrow"/>
          <w:sz w:val="11"/>
          <w:szCs w:val="11"/>
          <w:lang w:val="ro-RO"/>
        </w:rPr>
        <w:t>Doka</w:t>
      </w:r>
      <w:proofErr w:type="spellEnd"/>
      <w:r w:rsidRPr="00E20283">
        <w:rPr>
          <w:rFonts w:ascii="Arial Narrow" w:hAnsi="Arial Narrow"/>
          <w:sz w:val="11"/>
          <w:szCs w:val="11"/>
          <w:lang w:val="ro-RO"/>
        </w:rPr>
        <w:t xml:space="preserve"> poate percepe taxe suplimentare de manipulare pentru aceste situații.</w:t>
      </w:r>
    </w:p>
    <w:p w14:paraId="0304EF2F" w14:textId="77777777" w:rsidR="00B779FA" w:rsidRPr="00E20283" w:rsidRDefault="00B779FA" w:rsidP="00B779FA">
      <w:pPr>
        <w:keepNext/>
        <w:numPr>
          <w:ilvl w:val="0"/>
          <w:numId w:val="36"/>
        </w:numPr>
        <w:tabs>
          <w:tab w:val="left" w:pos="142"/>
        </w:tabs>
        <w:ind w:left="-142" w:right="-395" w:firstLine="0"/>
        <w:jc w:val="both"/>
        <w:outlineLvl w:val="0"/>
        <w:rPr>
          <w:rFonts w:ascii="Arial Narrow" w:hAnsi="Arial Narrow"/>
          <w:b/>
          <w:bCs/>
          <w:kern w:val="32"/>
          <w:sz w:val="11"/>
          <w:szCs w:val="11"/>
          <w:lang w:val="ro-RO" w:eastAsia="de-DE"/>
        </w:rPr>
      </w:pPr>
      <w:r w:rsidRPr="00E20283">
        <w:rPr>
          <w:rFonts w:ascii="Arial Narrow" w:hAnsi="Arial Narrow"/>
          <w:b/>
          <w:bCs/>
          <w:kern w:val="32"/>
          <w:sz w:val="11"/>
          <w:szCs w:val="11"/>
          <w:lang w:val="ro-RO" w:eastAsia="de-DE"/>
        </w:rPr>
        <w:t>Excluderea compensărilor</w:t>
      </w:r>
    </w:p>
    <w:p w14:paraId="6F58A04F" w14:textId="77777777" w:rsidR="00B779FA" w:rsidRPr="00E20283" w:rsidRDefault="00B779FA" w:rsidP="00B779FA">
      <w:pPr>
        <w:keepNext/>
        <w:numPr>
          <w:ilvl w:val="1"/>
          <w:numId w:val="36"/>
        </w:numPr>
        <w:tabs>
          <w:tab w:val="left" w:pos="142"/>
        </w:tabs>
        <w:ind w:left="-142" w:right="-395" w:firstLine="0"/>
        <w:jc w:val="both"/>
        <w:outlineLvl w:val="0"/>
        <w:rPr>
          <w:rFonts w:ascii="Arial Narrow" w:hAnsi="Arial Narrow"/>
          <w:b/>
          <w:bCs/>
          <w:kern w:val="32"/>
          <w:sz w:val="11"/>
          <w:szCs w:val="11"/>
          <w:lang w:val="ro-RO" w:eastAsia="de-DE"/>
        </w:rPr>
      </w:pPr>
      <w:r w:rsidRPr="00E20283">
        <w:rPr>
          <w:rFonts w:ascii="Arial Narrow" w:hAnsi="Arial Narrow"/>
          <w:sz w:val="11"/>
          <w:szCs w:val="11"/>
          <w:lang w:val="ro-RO" w:eastAsia="de-DE"/>
        </w:rPr>
        <w:t xml:space="preserve">Clientul nu va avea dreptul să compenseze creanțele datorate de </w:t>
      </w:r>
      <w:proofErr w:type="spellStart"/>
      <w:r w:rsidRPr="00E20283">
        <w:rPr>
          <w:rFonts w:ascii="Arial Narrow" w:hAnsi="Arial Narrow"/>
          <w:sz w:val="11"/>
          <w:szCs w:val="11"/>
          <w:lang w:val="ro-RO" w:eastAsia="de-DE"/>
        </w:rPr>
        <w:t>Doka</w:t>
      </w:r>
      <w:proofErr w:type="spellEnd"/>
      <w:r w:rsidRPr="00E20283">
        <w:rPr>
          <w:rFonts w:ascii="Arial Narrow" w:hAnsi="Arial Narrow"/>
          <w:sz w:val="11"/>
          <w:szCs w:val="11"/>
          <w:lang w:val="ro-RO" w:eastAsia="de-DE"/>
        </w:rPr>
        <w:t xml:space="preserve"> cu creanțele datorate către </w:t>
      </w:r>
      <w:proofErr w:type="spellStart"/>
      <w:r w:rsidRPr="00E20283">
        <w:rPr>
          <w:rFonts w:ascii="Arial Narrow" w:hAnsi="Arial Narrow"/>
          <w:sz w:val="11"/>
          <w:szCs w:val="11"/>
          <w:lang w:val="ro-RO" w:eastAsia="de-DE"/>
        </w:rPr>
        <w:t>Doka</w:t>
      </w:r>
      <w:proofErr w:type="spellEnd"/>
      <w:r w:rsidRPr="00E20283">
        <w:rPr>
          <w:rFonts w:ascii="Arial Narrow" w:hAnsi="Arial Narrow"/>
          <w:sz w:val="11"/>
          <w:szCs w:val="11"/>
          <w:lang w:val="ro-RO" w:eastAsia="de-DE"/>
        </w:rPr>
        <w:t>.</w:t>
      </w:r>
    </w:p>
    <w:p w14:paraId="360AE66C" w14:textId="77777777" w:rsidR="00B779FA" w:rsidRPr="00E20283" w:rsidRDefault="00B779FA" w:rsidP="00B779FA">
      <w:pPr>
        <w:keepNext/>
        <w:numPr>
          <w:ilvl w:val="0"/>
          <w:numId w:val="36"/>
        </w:numPr>
        <w:tabs>
          <w:tab w:val="left" w:pos="142"/>
        </w:tabs>
        <w:ind w:left="-142" w:right="-395" w:firstLine="0"/>
        <w:jc w:val="both"/>
        <w:outlineLvl w:val="0"/>
        <w:rPr>
          <w:rFonts w:ascii="Arial Narrow" w:hAnsi="Arial Narrow"/>
          <w:b/>
          <w:bCs/>
          <w:kern w:val="32"/>
          <w:sz w:val="11"/>
          <w:szCs w:val="11"/>
          <w:lang w:val="ro-RO" w:eastAsia="de-DE"/>
        </w:rPr>
      </w:pPr>
      <w:r w:rsidRPr="00E20283">
        <w:rPr>
          <w:rFonts w:ascii="Arial Narrow" w:hAnsi="Arial Narrow"/>
          <w:b/>
          <w:bCs/>
          <w:kern w:val="32"/>
          <w:sz w:val="11"/>
          <w:szCs w:val="11"/>
          <w:lang w:val="ro-RO" w:eastAsia="de-DE"/>
        </w:rPr>
        <w:t>Forța majoră</w:t>
      </w:r>
    </w:p>
    <w:p w14:paraId="5B36810B" w14:textId="77777777" w:rsidR="00C10300" w:rsidRDefault="00B779FA" w:rsidP="00C10300">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r w:rsidRPr="00E20283">
        <w:rPr>
          <w:rFonts w:ascii="Arial Narrow" w:hAnsi="Arial Narrow"/>
          <w:sz w:val="11"/>
          <w:szCs w:val="11"/>
          <w:lang w:val="ro-RO"/>
        </w:rPr>
        <w:t xml:space="preserve">Forța majoră, reprezintă evenimentul </w:t>
      </w:r>
      <w:r w:rsidRPr="00E20283">
        <w:rPr>
          <w:rFonts w:ascii="Arial Narrow" w:hAnsi="Arial Narrow"/>
          <w:sz w:val="11"/>
          <w:szCs w:val="11"/>
          <w:shd w:val="clear" w:color="auto" w:fill="FFFFFF"/>
          <w:lang w:val="ro-RO"/>
        </w:rPr>
        <w:t>extern, imprevizibil, absolut invincibil și inevitabil,</w:t>
      </w:r>
      <w:r w:rsidRPr="00E20283">
        <w:rPr>
          <w:rFonts w:ascii="Arial Narrow" w:hAnsi="Arial Narrow"/>
          <w:sz w:val="11"/>
          <w:szCs w:val="11"/>
          <w:lang w:val="ro-RO"/>
        </w:rPr>
        <w:t xml:space="preserve"> petrecut după plasarea și confirmarea comenzii, </w:t>
      </w:r>
      <w:r w:rsidR="00C10300" w:rsidRPr="00E20283">
        <w:rPr>
          <w:rFonts w:ascii="Arial Narrow" w:hAnsi="Arial Narrow"/>
          <w:sz w:val="11"/>
          <w:szCs w:val="11"/>
          <w:lang w:val="ro-RO"/>
        </w:rPr>
        <w:t>și</w:t>
      </w:r>
      <w:r w:rsidRPr="00E20283">
        <w:rPr>
          <w:rFonts w:ascii="Arial Narrow" w:hAnsi="Arial Narrow"/>
          <w:sz w:val="11"/>
          <w:szCs w:val="11"/>
          <w:lang w:val="ro-RO"/>
        </w:rPr>
        <w:t xml:space="preserve"> care împiedică partea sau </w:t>
      </w:r>
      <w:proofErr w:type="spellStart"/>
      <w:r w:rsidRPr="00E20283">
        <w:rPr>
          <w:rFonts w:ascii="Arial Narrow" w:hAnsi="Arial Narrow"/>
          <w:sz w:val="11"/>
          <w:szCs w:val="11"/>
          <w:lang w:val="ro-RO"/>
        </w:rPr>
        <w:t>părţile</w:t>
      </w:r>
      <w:proofErr w:type="spellEnd"/>
      <w:r w:rsidRPr="00E20283">
        <w:rPr>
          <w:rFonts w:ascii="Arial Narrow" w:hAnsi="Arial Narrow"/>
          <w:sz w:val="11"/>
          <w:szCs w:val="11"/>
          <w:lang w:val="ro-RO"/>
        </w:rPr>
        <w:t xml:space="preserve"> să-</w:t>
      </w:r>
      <w:r w:rsidR="00C10300" w:rsidRPr="00E20283">
        <w:rPr>
          <w:rFonts w:ascii="Arial Narrow" w:hAnsi="Arial Narrow"/>
          <w:sz w:val="11"/>
          <w:szCs w:val="11"/>
          <w:lang w:val="ro-RO"/>
        </w:rPr>
        <w:t>și</w:t>
      </w:r>
      <w:r w:rsidRPr="00E20283">
        <w:rPr>
          <w:rFonts w:ascii="Arial Narrow" w:hAnsi="Arial Narrow"/>
          <w:sz w:val="11"/>
          <w:szCs w:val="11"/>
          <w:lang w:val="ro-RO"/>
        </w:rPr>
        <w:t xml:space="preserve"> îndeplinească </w:t>
      </w:r>
      <w:r w:rsidR="00C10300" w:rsidRPr="00E20283">
        <w:rPr>
          <w:rFonts w:ascii="Arial Narrow" w:hAnsi="Arial Narrow"/>
          <w:sz w:val="11"/>
          <w:szCs w:val="11"/>
          <w:lang w:val="ro-RO"/>
        </w:rPr>
        <w:t>obligațiile</w:t>
      </w:r>
      <w:r w:rsidRPr="00E20283">
        <w:rPr>
          <w:rFonts w:ascii="Arial Narrow" w:hAnsi="Arial Narrow"/>
          <w:sz w:val="11"/>
          <w:szCs w:val="11"/>
          <w:lang w:val="ro-RO"/>
        </w:rPr>
        <w:t xml:space="preserve">.  </w:t>
      </w:r>
    </w:p>
    <w:p w14:paraId="55016B98" w14:textId="77777777" w:rsidR="00B779FA" w:rsidRPr="00C10300" w:rsidRDefault="00B779FA" w:rsidP="009507F7">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r w:rsidRPr="00C10300">
        <w:rPr>
          <w:rFonts w:ascii="Arial Narrow" w:hAnsi="Arial Narrow"/>
          <w:sz w:val="11"/>
          <w:szCs w:val="11"/>
          <w:lang w:val="ro-RO"/>
        </w:rPr>
        <w:t xml:space="preserve">Pe durata de </w:t>
      </w:r>
      <w:r w:rsidR="00C10300" w:rsidRPr="00C10300">
        <w:rPr>
          <w:rFonts w:ascii="Arial Narrow" w:hAnsi="Arial Narrow"/>
          <w:sz w:val="11"/>
          <w:szCs w:val="11"/>
          <w:lang w:val="ro-RO"/>
        </w:rPr>
        <w:t>existență</w:t>
      </w:r>
      <w:r w:rsidRPr="00C10300">
        <w:rPr>
          <w:rFonts w:ascii="Arial Narrow" w:hAnsi="Arial Narrow"/>
          <w:sz w:val="11"/>
          <w:szCs w:val="11"/>
          <w:lang w:val="ro-RO"/>
        </w:rPr>
        <w:t xml:space="preserve"> a cazului de for</w:t>
      </w:r>
      <w:r w:rsidR="00C10300" w:rsidRPr="00C10300">
        <w:rPr>
          <w:rFonts w:ascii="Arial Narrow" w:hAnsi="Arial Narrow"/>
          <w:sz w:val="11"/>
          <w:szCs w:val="11"/>
          <w:lang w:val="ro-RO"/>
        </w:rPr>
        <w:t>ță majoră</w:t>
      </w:r>
      <w:r w:rsidR="00C10300">
        <w:rPr>
          <w:rFonts w:ascii="Arial Narrow" w:hAnsi="Arial Narrow"/>
          <w:sz w:val="11"/>
          <w:szCs w:val="11"/>
          <w:lang w:val="ro-RO"/>
        </w:rPr>
        <w:t xml:space="preserve">, </w:t>
      </w:r>
      <w:r w:rsidRPr="00C10300">
        <w:rPr>
          <w:rFonts w:ascii="Arial Narrow" w:hAnsi="Arial Narrow"/>
          <w:sz w:val="11"/>
          <w:szCs w:val="11"/>
          <w:lang w:val="ro-RO"/>
        </w:rPr>
        <w:t>partea care o invocă și dovedește, este exonerată de răspundere.</w:t>
      </w:r>
    </w:p>
    <w:p w14:paraId="328995F0" w14:textId="77777777" w:rsidR="00B779FA" w:rsidRPr="00E20283" w:rsidRDefault="00B779FA"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r w:rsidRPr="00E20283">
        <w:rPr>
          <w:rFonts w:ascii="Arial Narrow" w:hAnsi="Arial Narrow"/>
          <w:sz w:val="11"/>
          <w:szCs w:val="11"/>
          <w:lang w:val="ro-RO"/>
        </w:rPr>
        <w:t xml:space="preserve">Notificarea apariției cazului de forță majoră se va face de către partea care o invocă în </w:t>
      </w:r>
      <w:r w:rsidRPr="00584673">
        <w:rPr>
          <w:rFonts w:ascii="Arial Narrow" w:hAnsi="Arial Narrow"/>
          <w:sz w:val="11"/>
          <w:szCs w:val="11"/>
          <w:lang w:val="ro-RO"/>
        </w:rPr>
        <w:t xml:space="preserve">termen de maxim </w:t>
      </w:r>
      <w:r w:rsidR="005B62DE" w:rsidRPr="00584673">
        <w:rPr>
          <w:rFonts w:ascii="Arial Narrow" w:hAnsi="Arial Narrow"/>
          <w:sz w:val="11"/>
          <w:szCs w:val="11"/>
          <w:lang w:val="ro-RO"/>
        </w:rPr>
        <w:t>2 zile lucrătoare</w:t>
      </w:r>
      <w:r w:rsidRPr="00584673">
        <w:rPr>
          <w:rFonts w:ascii="Arial Narrow" w:hAnsi="Arial Narrow"/>
          <w:sz w:val="11"/>
          <w:szCs w:val="11"/>
          <w:lang w:val="ro-RO"/>
        </w:rPr>
        <w:t xml:space="preserve"> de la producerea evenimentului, iar confirmarea acestuia de către Camera de Comerț și Industrie a României va fi comunicată de către partea care o </w:t>
      </w:r>
      <w:r w:rsidRPr="00E20283">
        <w:rPr>
          <w:rFonts w:ascii="Arial Narrow" w:hAnsi="Arial Narrow"/>
          <w:sz w:val="11"/>
          <w:szCs w:val="11"/>
          <w:lang w:val="ro-RO"/>
        </w:rPr>
        <w:t>invocă în maxim 5 zile calendaristice de la data notificării apariției evenimentului.</w:t>
      </w:r>
    </w:p>
    <w:p w14:paraId="6349EB5B" w14:textId="77777777" w:rsidR="00B779FA" w:rsidRPr="00E20283" w:rsidRDefault="00B779FA"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r w:rsidRPr="00E20283">
        <w:rPr>
          <w:rFonts w:ascii="Arial Narrow" w:hAnsi="Arial Narrow"/>
          <w:sz w:val="11"/>
          <w:szCs w:val="11"/>
          <w:lang w:val="ro-RO"/>
        </w:rPr>
        <w:t>În cazul prelungirii cazului de forță majoră mai mult de 30 de zile calendaristice, părțile se vor reuni în mod obligatoriu pentru a stabili condițiile continuării sau încetării colaborării.</w:t>
      </w:r>
    </w:p>
    <w:p w14:paraId="25D6F3BA" w14:textId="77777777" w:rsidR="00B779FA" w:rsidRPr="00584673" w:rsidRDefault="00B779FA" w:rsidP="00B779FA">
      <w:pPr>
        <w:keepNext/>
        <w:numPr>
          <w:ilvl w:val="0"/>
          <w:numId w:val="36"/>
        </w:numPr>
        <w:tabs>
          <w:tab w:val="left" w:pos="142"/>
        </w:tabs>
        <w:ind w:left="-142" w:right="-395" w:firstLine="0"/>
        <w:jc w:val="both"/>
        <w:outlineLvl w:val="0"/>
        <w:rPr>
          <w:rFonts w:ascii="Arial Narrow" w:hAnsi="Arial Narrow"/>
          <w:b/>
          <w:bCs/>
          <w:kern w:val="32"/>
          <w:sz w:val="11"/>
          <w:szCs w:val="11"/>
          <w:lang w:val="ro-RO" w:eastAsia="de-DE"/>
        </w:rPr>
      </w:pPr>
      <w:r w:rsidRPr="00E20283">
        <w:rPr>
          <w:rFonts w:ascii="Arial Narrow" w:hAnsi="Arial Narrow"/>
          <w:b/>
          <w:bCs/>
          <w:kern w:val="32"/>
          <w:sz w:val="11"/>
          <w:szCs w:val="11"/>
          <w:lang w:val="ro-RO" w:eastAsia="de-DE"/>
        </w:rPr>
        <w:t xml:space="preserve">Legea </w:t>
      </w:r>
      <w:r w:rsidRPr="00584673">
        <w:rPr>
          <w:rFonts w:ascii="Arial Narrow" w:hAnsi="Arial Narrow"/>
          <w:b/>
          <w:bCs/>
          <w:kern w:val="32"/>
          <w:sz w:val="11"/>
          <w:szCs w:val="11"/>
          <w:lang w:val="ro-RO" w:eastAsia="de-DE"/>
        </w:rPr>
        <w:t>aplicabilă</w:t>
      </w:r>
    </w:p>
    <w:p w14:paraId="4250EF1A" w14:textId="77777777" w:rsidR="00B779FA" w:rsidRPr="00584673" w:rsidRDefault="00B779FA"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r w:rsidRPr="00584673">
        <w:rPr>
          <w:rFonts w:ascii="Arial Narrow" w:hAnsi="Arial Narrow"/>
          <w:sz w:val="11"/>
          <w:szCs w:val="11"/>
          <w:lang w:val="ro-RO"/>
        </w:rPr>
        <w:t xml:space="preserve">Oricare și toate relațiile juridice între </w:t>
      </w: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 xml:space="preserve"> și Client </w:t>
      </w:r>
      <w:r w:rsidR="005B62DE" w:rsidRPr="00584673">
        <w:rPr>
          <w:rFonts w:ascii="Arial Narrow" w:hAnsi="Arial Narrow"/>
          <w:sz w:val="11"/>
          <w:szCs w:val="11"/>
          <w:lang w:val="ro-RO"/>
        </w:rPr>
        <w:t>sunt supuse legii române.</w:t>
      </w:r>
    </w:p>
    <w:p w14:paraId="35F18BB1" w14:textId="77777777" w:rsidR="00B779FA" w:rsidRPr="00584673" w:rsidRDefault="00B779FA"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r w:rsidRPr="00584673">
        <w:rPr>
          <w:rFonts w:ascii="Arial Narrow" w:hAnsi="Arial Narrow"/>
          <w:sz w:val="11"/>
          <w:szCs w:val="11"/>
          <w:lang w:val="ro-RO"/>
        </w:rPr>
        <w:t xml:space="preserve">Locul executării vânzării va fi adresa sediului social al </w:t>
      </w: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 xml:space="preserve">. </w:t>
      </w:r>
    </w:p>
    <w:p w14:paraId="0E88D793" w14:textId="77777777" w:rsidR="00B779FA" w:rsidRPr="00584673" w:rsidRDefault="00B779FA"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r w:rsidRPr="00584673">
        <w:rPr>
          <w:rFonts w:ascii="Arial Narrow" w:hAnsi="Arial Narrow"/>
          <w:sz w:val="11"/>
          <w:szCs w:val="11"/>
          <w:lang w:val="ro-RO"/>
        </w:rPr>
        <w:t xml:space="preserve">Competența exclusivă pentru orice litigii care pot apărea din sau în legătură cu </w:t>
      </w:r>
      <w:r w:rsidR="005B62DE" w:rsidRPr="00584673">
        <w:rPr>
          <w:rFonts w:ascii="Arial Narrow" w:hAnsi="Arial Narrow"/>
          <w:sz w:val="11"/>
          <w:szCs w:val="11"/>
          <w:lang w:val="ro-RO"/>
        </w:rPr>
        <w:t>acești</w:t>
      </w:r>
      <w:r w:rsidRPr="00584673">
        <w:rPr>
          <w:rFonts w:ascii="Arial Narrow" w:hAnsi="Arial Narrow"/>
          <w:sz w:val="11"/>
          <w:szCs w:val="11"/>
          <w:lang w:val="ro-RO"/>
        </w:rPr>
        <w:t xml:space="preserve"> TCG și tranzacțiile bazate pe aceștia, revine insta</w:t>
      </w:r>
      <w:r w:rsidR="005B62DE" w:rsidRPr="00584673">
        <w:rPr>
          <w:rFonts w:ascii="Arial Narrow" w:hAnsi="Arial Narrow"/>
          <w:sz w:val="11"/>
          <w:szCs w:val="11"/>
          <w:lang w:val="ro-RO"/>
        </w:rPr>
        <w:t>nțelor judecătorești competente din municipiul București.</w:t>
      </w:r>
    </w:p>
    <w:p w14:paraId="32C2E6D0" w14:textId="77777777" w:rsidR="00B779FA" w:rsidRPr="00E20283" w:rsidRDefault="00B779FA"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r w:rsidRPr="00584673">
        <w:rPr>
          <w:rFonts w:ascii="Arial Narrow" w:hAnsi="Arial Narrow"/>
          <w:sz w:val="11"/>
          <w:szCs w:val="11"/>
          <w:lang w:val="ro-RO" w:eastAsia="de-DE"/>
        </w:rPr>
        <w:t xml:space="preserve">Dacă, pentru orice motiv, una sau mai </w:t>
      </w:r>
      <w:r w:rsidRPr="00E20283">
        <w:rPr>
          <w:rFonts w:ascii="Arial Narrow" w:hAnsi="Arial Narrow"/>
          <w:sz w:val="11"/>
          <w:szCs w:val="11"/>
          <w:lang w:val="ro-RO" w:eastAsia="de-DE"/>
        </w:rPr>
        <w:t>multe dispoziții ale</w:t>
      </w:r>
      <w:r w:rsidRPr="00E20283">
        <w:rPr>
          <w:rFonts w:ascii="Arial Narrow" w:hAnsi="Arial Narrow"/>
          <w:color w:val="FF0000"/>
          <w:sz w:val="11"/>
          <w:szCs w:val="11"/>
          <w:lang w:val="ro-RO" w:eastAsia="de-DE"/>
        </w:rPr>
        <w:t xml:space="preserve"> </w:t>
      </w:r>
      <w:r w:rsidRPr="00E20283">
        <w:rPr>
          <w:rFonts w:ascii="Arial Narrow" w:hAnsi="Arial Narrow"/>
          <w:sz w:val="11"/>
          <w:szCs w:val="11"/>
          <w:lang w:val="ro-RO" w:eastAsia="de-DE"/>
        </w:rPr>
        <w:t>TCG sau ale oricărui contract care are la bază acești TCG, sunt invalide sau neaplicabile, acest lucru nu va afecta valabilitatea dispozițiilor rămase. Orice clauză invalidă sau neaplicabilă va fi înlocuită de o clauză sau prevedere legală care se apropie cât mai mult de scopul urmărit de părți. Același lucru se va aplica mutatis mutandis pentru orice lipsuri în clauze.</w:t>
      </w:r>
    </w:p>
    <w:p w14:paraId="7A1D8D2E" w14:textId="77777777" w:rsidR="00B779FA" w:rsidRPr="00E20283" w:rsidRDefault="00B779FA"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r w:rsidRPr="00E20283">
        <w:rPr>
          <w:rFonts w:ascii="Arial Narrow" w:hAnsi="Arial Narrow"/>
          <w:sz w:val="11"/>
          <w:szCs w:val="11"/>
          <w:lang w:val="ro-RO"/>
        </w:rPr>
        <w:t xml:space="preserve">Clientul poate sesiza </w:t>
      </w:r>
      <w:proofErr w:type="spellStart"/>
      <w:r w:rsidRPr="00E20283">
        <w:rPr>
          <w:rFonts w:ascii="Arial Narrow" w:hAnsi="Arial Narrow"/>
          <w:sz w:val="11"/>
          <w:szCs w:val="11"/>
          <w:lang w:val="ro-RO"/>
        </w:rPr>
        <w:t>Doka</w:t>
      </w:r>
      <w:proofErr w:type="spellEnd"/>
      <w:r w:rsidR="005B62DE">
        <w:rPr>
          <w:rFonts w:ascii="Arial Narrow" w:hAnsi="Arial Narrow"/>
          <w:sz w:val="11"/>
          <w:szCs w:val="11"/>
          <w:lang w:val="ro-RO"/>
        </w:rPr>
        <w:t xml:space="preserve"> î</w:t>
      </w:r>
      <w:r w:rsidRPr="00E20283">
        <w:rPr>
          <w:rFonts w:ascii="Arial Narrow" w:hAnsi="Arial Narrow"/>
          <w:sz w:val="11"/>
          <w:szCs w:val="11"/>
          <w:lang w:val="ro-RO"/>
        </w:rPr>
        <w:t xml:space="preserve">n scris, inclusiv prin email la adresa </w:t>
      </w:r>
      <w:hyperlink r:id="rId13" w:history="1">
        <w:r w:rsidR="0098145C" w:rsidRPr="0098145C">
          <w:rPr>
            <w:rFonts w:ascii="Arial Narrow" w:hAnsi="Arial Narrow"/>
            <w:color w:val="0000FF"/>
            <w:sz w:val="11"/>
            <w:szCs w:val="11"/>
            <w:u w:val="single"/>
            <w:lang w:val="ro-RO" w:eastAsia="de-DE"/>
          </w:rPr>
          <w:t>shop-ro@doka.com</w:t>
        </w:r>
      </w:hyperlink>
      <w:r w:rsidRPr="00E20283">
        <w:rPr>
          <w:rFonts w:ascii="Arial Narrow" w:hAnsi="Arial Narrow"/>
          <w:sz w:val="11"/>
          <w:szCs w:val="11"/>
          <w:lang w:val="ro-RO"/>
        </w:rPr>
        <w:t xml:space="preserve"> cu privire la orice aspect pe care-l considera neconform cu prevederile legale, inclusiv cu privire la activitățile cu aparență nelegală desfășurate de </w:t>
      </w:r>
      <w:r w:rsidR="00C10300" w:rsidRPr="00E20283">
        <w:rPr>
          <w:rFonts w:ascii="Arial Narrow" w:hAnsi="Arial Narrow"/>
          <w:sz w:val="11"/>
          <w:szCs w:val="11"/>
          <w:lang w:val="ro-RO"/>
        </w:rPr>
        <w:t>clienți</w:t>
      </w:r>
      <w:r w:rsidRPr="00E20283">
        <w:rPr>
          <w:rFonts w:ascii="Arial Narrow" w:hAnsi="Arial Narrow"/>
          <w:sz w:val="11"/>
          <w:szCs w:val="11"/>
          <w:lang w:val="ro-RO"/>
        </w:rPr>
        <w:t>/utilizatori sau despre informațiile cu aparență nelegală furnizate de aceștia.</w:t>
      </w:r>
    </w:p>
    <w:p w14:paraId="5ABE12D3" w14:textId="77777777" w:rsidR="00B779FA" w:rsidRPr="00E20283" w:rsidRDefault="00B779FA" w:rsidP="00B779FA">
      <w:pPr>
        <w:keepNext/>
        <w:numPr>
          <w:ilvl w:val="0"/>
          <w:numId w:val="36"/>
        </w:numPr>
        <w:tabs>
          <w:tab w:val="left" w:pos="142"/>
        </w:tabs>
        <w:ind w:left="-142" w:right="-395" w:firstLine="0"/>
        <w:jc w:val="both"/>
        <w:outlineLvl w:val="0"/>
        <w:rPr>
          <w:rFonts w:ascii="Arial Narrow" w:hAnsi="Arial Narrow"/>
          <w:b/>
          <w:bCs/>
          <w:kern w:val="32"/>
          <w:sz w:val="11"/>
          <w:szCs w:val="11"/>
          <w:lang w:val="ro-RO" w:eastAsia="de-DE"/>
        </w:rPr>
      </w:pPr>
      <w:r w:rsidRPr="00E20283">
        <w:rPr>
          <w:rFonts w:ascii="Arial Narrow" w:hAnsi="Arial Narrow"/>
          <w:b/>
          <w:bCs/>
          <w:kern w:val="32"/>
          <w:sz w:val="11"/>
          <w:szCs w:val="11"/>
          <w:lang w:val="ro-RO" w:eastAsia="de-DE"/>
        </w:rPr>
        <w:t>Clauze diverse</w:t>
      </w:r>
    </w:p>
    <w:p w14:paraId="48E4FEE5" w14:textId="77777777" w:rsidR="00B779FA" w:rsidRPr="00584673" w:rsidRDefault="0098145C"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r w:rsidRPr="00584673">
        <w:rPr>
          <w:rFonts w:ascii="Arial Narrow" w:hAnsi="Arial Narrow"/>
          <w:sz w:val="11"/>
          <w:szCs w:val="11"/>
          <w:lang w:val="ro-RO"/>
        </w:rPr>
        <w:t>Cumpărăturile</w:t>
      </w:r>
      <w:r w:rsidR="00B779FA" w:rsidRPr="00584673">
        <w:rPr>
          <w:rFonts w:ascii="Arial Narrow" w:hAnsi="Arial Narrow"/>
          <w:sz w:val="11"/>
          <w:szCs w:val="11"/>
          <w:lang w:val="ro-RO"/>
        </w:rPr>
        <w:t xml:space="preserve"> făcute </w:t>
      </w:r>
      <w:r w:rsidRPr="00584673">
        <w:rPr>
          <w:rFonts w:ascii="Arial Narrow" w:hAnsi="Arial Narrow"/>
          <w:sz w:val="11"/>
          <w:szCs w:val="11"/>
          <w:lang w:val="ro-RO"/>
        </w:rPr>
        <w:t>din</w:t>
      </w:r>
      <w:r w:rsidR="00B779FA" w:rsidRPr="00584673">
        <w:rPr>
          <w:rFonts w:ascii="Arial Narrow" w:hAnsi="Arial Narrow"/>
          <w:sz w:val="11"/>
          <w:szCs w:val="11"/>
          <w:lang w:val="ro-RO"/>
        </w:rPr>
        <w:t xml:space="preserve"> Magazinul Online generează costuri obișnuite de utilizare a Internetului. </w:t>
      </w:r>
    </w:p>
    <w:p w14:paraId="141373A8" w14:textId="77777777" w:rsidR="00B779FA" w:rsidRPr="00584673" w:rsidRDefault="00B779FA"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r w:rsidRPr="00584673">
        <w:rPr>
          <w:rFonts w:ascii="Arial Narrow" w:hAnsi="Arial Narrow"/>
          <w:sz w:val="11"/>
          <w:szCs w:val="11"/>
          <w:lang w:val="ro-RO"/>
        </w:rPr>
        <w:t xml:space="preserve">Clientul nu poate transfera/cesiona drepturile și obligațiile prevăzute în acești TCG fără a avea acordul prealabil și în scris al </w:t>
      </w: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 xml:space="preserve">. </w:t>
      </w:r>
    </w:p>
    <w:p w14:paraId="4948AD0D" w14:textId="77777777" w:rsidR="00B779FA" w:rsidRPr="00584673" w:rsidRDefault="00B779FA"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r w:rsidRPr="00584673">
        <w:rPr>
          <w:rFonts w:ascii="Arial Narrow" w:hAnsi="Arial Narrow"/>
          <w:sz w:val="11"/>
          <w:szCs w:val="11"/>
          <w:lang w:val="ro-RO"/>
        </w:rPr>
        <w:t xml:space="preserve">Orice înțelegeri, promisiuni sau recomandări verbale făcute de angajații </w:t>
      </w: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 xml:space="preserve"> nu sunt valabile fără o confirmare scrisă din partea </w:t>
      </w: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 xml:space="preserve">. </w:t>
      </w:r>
    </w:p>
    <w:p w14:paraId="0423AE55" w14:textId="77777777" w:rsidR="00B779FA" w:rsidRPr="00584673" w:rsidRDefault="00B779FA"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r w:rsidRPr="00584673">
        <w:rPr>
          <w:rFonts w:ascii="Arial Narrow" w:hAnsi="Arial Narrow"/>
          <w:sz w:val="11"/>
          <w:szCs w:val="11"/>
          <w:lang w:val="ro-RO"/>
        </w:rPr>
        <w:t xml:space="preserve">Nu sunt acceptate acordurile verbale. Orice modificări sau completări ai acestor TCG sau a contractelor încheiate prin Magazinul Online trebuie să fie făcute în scris pentru a fi valabile; același lucru este valabil pentru orice acorduri, garanții și reprezentări, precum și pentru orice modificări contractuale făcute la o data ulterioară. </w:t>
      </w:r>
    </w:p>
    <w:p w14:paraId="67E3A7DA" w14:textId="77777777" w:rsidR="00B779FA" w:rsidRPr="00584673" w:rsidRDefault="00B779FA"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r w:rsidRPr="00584673">
        <w:rPr>
          <w:rFonts w:ascii="Arial Narrow" w:hAnsi="Arial Narrow"/>
          <w:sz w:val="11"/>
          <w:szCs w:val="11"/>
          <w:lang w:val="ro-RO"/>
        </w:rPr>
        <w:t>E-mailul se consideră că îndeplinește forma scrisă și va fi suficient pentru orice alte notificări sau comunicări relevante din punct de vedere juridic, cu excepția cazului în care se prevede altfel în TCG.</w:t>
      </w:r>
      <w:r w:rsidR="0098145C" w:rsidRPr="00584673">
        <w:rPr>
          <w:rFonts w:ascii="Arial Narrow" w:hAnsi="Arial Narrow"/>
          <w:sz w:val="11"/>
          <w:szCs w:val="11"/>
          <w:lang w:val="ro-RO"/>
        </w:rPr>
        <w:t xml:space="preserve"> E-mailurile se consideră a fi primite în ziua </w:t>
      </w:r>
      <w:proofErr w:type="spellStart"/>
      <w:r w:rsidR="0098145C" w:rsidRPr="00584673">
        <w:rPr>
          <w:rFonts w:ascii="Arial Narrow" w:hAnsi="Arial Narrow"/>
          <w:sz w:val="11"/>
          <w:szCs w:val="11"/>
          <w:lang w:val="ro-RO"/>
        </w:rPr>
        <w:t>lucrătoate</w:t>
      </w:r>
      <w:proofErr w:type="spellEnd"/>
      <w:r w:rsidR="0098145C" w:rsidRPr="00584673">
        <w:rPr>
          <w:rFonts w:ascii="Arial Narrow" w:hAnsi="Arial Narrow"/>
          <w:sz w:val="11"/>
          <w:szCs w:val="11"/>
          <w:lang w:val="ro-RO"/>
        </w:rPr>
        <w:t xml:space="preserve"> imediat următoare celei în care au fost trimise, sub rezerva asigurării dovezii de transmitere.</w:t>
      </w:r>
    </w:p>
    <w:p w14:paraId="23AB4025" w14:textId="77777777" w:rsidR="005836B5" w:rsidRPr="00E20283" w:rsidRDefault="00B779FA"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r w:rsidRPr="00584673">
        <w:rPr>
          <w:rFonts w:ascii="Arial Narrow" w:hAnsi="Arial Narrow"/>
          <w:sz w:val="11"/>
          <w:szCs w:val="11"/>
          <w:lang w:val="ro-RO"/>
        </w:rPr>
        <w:t xml:space="preserve">Toate informațiile disponibile în Magazinul Online și folosite pentru descrierea Produselor (imagini statice </w:t>
      </w:r>
      <w:r w:rsidRPr="00E20283">
        <w:rPr>
          <w:rFonts w:ascii="Arial Narrow" w:hAnsi="Arial Narrow"/>
          <w:sz w:val="11"/>
          <w:szCs w:val="11"/>
          <w:lang w:val="ro-RO"/>
        </w:rPr>
        <w:t xml:space="preserve">/ dinamice / </w:t>
      </w:r>
      <w:r w:rsidR="00C10300" w:rsidRPr="00E20283">
        <w:rPr>
          <w:rFonts w:ascii="Arial Narrow" w:hAnsi="Arial Narrow"/>
          <w:sz w:val="11"/>
          <w:szCs w:val="11"/>
          <w:lang w:val="ro-RO"/>
        </w:rPr>
        <w:t>prezentări</w:t>
      </w:r>
      <w:r w:rsidRPr="00E20283">
        <w:rPr>
          <w:rFonts w:ascii="Arial Narrow" w:hAnsi="Arial Narrow"/>
          <w:sz w:val="11"/>
          <w:szCs w:val="11"/>
          <w:lang w:val="ro-RO"/>
        </w:rPr>
        <w:t xml:space="preserve"> multimedia / etc.) nu reprezintă o obligație contractuală din partea </w:t>
      </w:r>
      <w:proofErr w:type="spellStart"/>
      <w:r w:rsidRPr="00E20283">
        <w:rPr>
          <w:rFonts w:ascii="Arial Narrow" w:hAnsi="Arial Narrow"/>
          <w:sz w:val="11"/>
          <w:szCs w:val="11"/>
          <w:lang w:val="ro-RO"/>
        </w:rPr>
        <w:t>Doka</w:t>
      </w:r>
      <w:proofErr w:type="spellEnd"/>
      <w:r w:rsidRPr="00E20283">
        <w:rPr>
          <w:rFonts w:ascii="Arial Narrow" w:hAnsi="Arial Narrow"/>
          <w:sz w:val="11"/>
          <w:szCs w:val="11"/>
          <w:lang w:val="ro-RO"/>
        </w:rPr>
        <w:t>, acestea fiind utilizate exclusiv cu titlu de prezentare.</w:t>
      </w:r>
    </w:p>
    <w:sectPr w:rsidR="005836B5" w:rsidRPr="00E20283" w:rsidSect="005836B5">
      <w:headerReference w:type="default" r:id="rId14"/>
      <w:footerReference w:type="default" r:id="rId15"/>
      <w:pgSz w:w="11906" w:h="16838" w:code="9"/>
      <w:pgMar w:top="357" w:right="567" w:bottom="357" w:left="567" w:header="561" w:footer="272" w:gutter="0"/>
      <w:cols w:num="2" w:sep="1" w:space="567" w:equalWidth="0">
        <w:col w:w="4535" w:space="567"/>
        <w:col w:w="5670"/>
      </w:cols>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E3A38" w14:textId="77777777" w:rsidR="00515947" w:rsidRDefault="00515947">
      <w:r>
        <w:separator/>
      </w:r>
    </w:p>
  </w:endnote>
  <w:endnote w:type="continuationSeparator" w:id="0">
    <w:p w14:paraId="1A781F9D" w14:textId="77777777" w:rsidR="00515947" w:rsidRDefault="00515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202BE" w14:textId="77777777" w:rsidR="009E542C" w:rsidRPr="00B779FA" w:rsidRDefault="00944E6A" w:rsidP="009E542C">
    <w:pPr>
      <w:pStyle w:val="Footer"/>
      <w:jc w:val="right"/>
      <w:rPr>
        <w:sz w:val="10"/>
        <w:szCs w:val="10"/>
        <w:lang w:val="en-US"/>
      </w:rPr>
    </w:pPr>
    <w:r w:rsidRPr="00B779FA">
      <w:rPr>
        <w:sz w:val="10"/>
        <w:szCs w:val="10"/>
        <w:lang w:val="en-US"/>
      </w:rPr>
      <w:t>(</w:t>
    </w:r>
    <w:r w:rsidRPr="00C10300">
      <w:rPr>
        <w:sz w:val="10"/>
        <w:szCs w:val="10"/>
        <w:lang w:val="ro-RO"/>
      </w:rPr>
      <w:t>Versiunea</w:t>
    </w:r>
    <w:r w:rsidRPr="00B779FA">
      <w:rPr>
        <w:sz w:val="10"/>
        <w:szCs w:val="10"/>
        <w:lang w:val="en-US"/>
      </w:rPr>
      <w:t xml:space="preserve"> </w:t>
    </w:r>
    <w:proofErr w:type="spellStart"/>
    <w:r w:rsidR="00DC23CE" w:rsidRPr="00B779FA">
      <w:rPr>
        <w:sz w:val="10"/>
        <w:szCs w:val="10"/>
        <w:lang w:val="en-US"/>
      </w:rPr>
      <w:t>iulie</w:t>
    </w:r>
    <w:proofErr w:type="spellEnd"/>
    <w:r w:rsidR="009E542C" w:rsidRPr="00B779FA">
      <w:rPr>
        <w:sz w:val="10"/>
        <w:szCs w:val="10"/>
        <w:lang w:val="en-US"/>
      </w:rPr>
      <w:t xml:space="preserve"> 202</w:t>
    </w:r>
    <w:r w:rsidR="00B779FA" w:rsidRPr="00B779FA">
      <w:rPr>
        <w:sz w:val="10"/>
        <w:szCs w:val="10"/>
        <w:lang w:val="en-US"/>
      </w:rPr>
      <w:t>2</w:t>
    </w:r>
    <w:r w:rsidRPr="00B779FA">
      <w:rPr>
        <w:sz w:val="10"/>
        <w:szCs w:val="10"/>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89F22" w14:textId="77777777" w:rsidR="00515947" w:rsidRDefault="00515947">
      <w:r>
        <w:separator/>
      </w:r>
    </w:p>
  </w:footnote>
  <w:footnote w:type="continuationSeparator" w:id="0">
    <w:p w14:paraId="0E8E8F60" w14:textId="77777777" w:rsidR="00515947" w:rsidRDefault="00515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DB48" w14:textId="77777777" w:rsidR="005836B5" w:rsidRPr="005836B5" w:rsidRDefault="005836B5" w:rsidP="005836B5">
    <w:pPr>
      <w:keepNext/>
      <w:ind w:left="142" w:right="-395"/>
      <w:jc w:val="center"/>
      <w:outlineLvl w:val="0"/>
      <w:rPr>
        <w:b/>
        <w:bCs/>
        <w:caps/>
        <w:noProof/>
        <w:sz w:val="11"/>
        <w:szCs w:val="11"/>
        <w:lang w:val="en" w:eastAsia="de-DE"/>
      </w:rPr>
    </w:pPr>
    <w:r w:rsidRPr="005836B5">
      <w:rPr>
        <w:b/>
        <w:bCs/>
        <w:caps/>
        <w:noProof/>
        <w:sz w:val="11"/>
        <w:szCs w:val="11"/>
        <w:lang w:val="en" w:eastAsia="de-DE"/>
      </w:rPr>
      <w:t>termeni și CONDIȚII GENERALE DE UTILIZARE</w:t>
    </w:r>
    <w:r w:rsidRPr="005836B5">
      <w:rPr>
        <w:caps/>
        <w:noProof/>
        <w:sz w:val="11"/>
        <w:szCs w:val="11"/>
        <w:lang w:val="en" w:eastAsia="de-DE"/>
      </w:rPr>
      <w:t xml:space="preserve"> </w:t>
    </w:r>
    <w:r w:rsidRPr="005836B5">
      <w:rPr>
        <w:b/>
        <w:bCs/>
        <w:caps/>
        <w:noProof/>
        <w:sz w:val="11"/>
        <w:szCs w:val="11"/>
        <w:lang w:val="en" w:eastAsia="de-DE"/>
      </w:rPr>
      <w:t>pentru magazinul online</w:t>
    </w:r>
  </w:p>
  <w:p w14:paraId="5CEA49D9" w14:textId="77777777" w:rsidR="0028456A" w:rsidRPr="00182BD0" w:rsidRDefault="0028456A" w:rsidP="0028456A">
    <w:pPr>
      <w:autoSpaceDE w:val="0"/>
      <w:autoSpaceDN w:val="0"/>
      <w:adjustRightInd w:val="0"/>
      <w:jc w:val="center"/>
      <w:rPr>
        <w:rFonts w:ascii="Arial Narrow" w:hAnsi="Arial Narrow"/>
        <w:b/>
        <w:bCs/>
        <w:sz w:val="12"/>
        <w:szCs w:val="12"/>
        <w:lang w:val="ro-RO" w:eastAsia="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A4B"/>
    <w:multiLevelType w:val="hybridMultilevel"/>
    <w:tmpl w:val="2DBC0C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B47576"/>
    <w:multiLevelType w:val="multilevel"/>
    <w:tmpl w:val="6918512C"/>
    <w:lvl w:ilvl="0">
      <w:start w:val="1"/>
      <w:numFmt w:val="bullet"/>
      <w:lvlText w:val=""/>
      <w:lvlJc w:val="left"/>
      <w:pPr>
        <w:tabs>
          <w:tab w:val="num" w:pos="360"/>
        </w:tabs>
        <w:ind w:left="360" w:hanging="360"/>
      </w:pPr>
      <w:rPr>
        <w:rFonts w:ascii="Symbol" w:hAnsi="Symbol" w:hint="default"/>
        <w:sz w:val="22"/>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02674A8A"/>
    <w:multiLevelType w:val="hybridMultilevel"/>
    <w:tmpl w:val="A3B264F0"/>
    <w:lvl w:ilvl="0" w:tplc="AA5C2428">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CE572E"/>
    <w:multiLevelType w:val="multilevel"/>
    <w:tmpl w:val="6918512C"/>
    <w:lvl w:ilvl="0">
      <w:start w:val="1"/>
      <w:numFmt w:val="bullet"/>
      <w:lvlText w:val=""/>
      <w:lvlJc w:val="left"/>
      <w:pPr>
        <w:tabs>
          <w:tab w:val="num" w:pos="360"/>
        </w:tabs>
        <w:ind w:left="360" w:hanging="360"/>
      </w:pPr>
      <w:rPr>
        <w:rFonts w:ascii="Symbol" w:hAnsi="Symbol" w:hint="default"/>
        <w:sz w:val="22"/>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02D2747F"/>
    <w:multiLevelType w:val="multilevel"/>
    <w:tmpl w:val="1EFCEC30"/>
    <w:numStyleLink w:val="ListemitAufzhlungszeichenDoka"/>
  </w:abstractNum>
  <w:abstractNum w:abstractNumId="5" w15:restartNumberingAfterBreak="0">
    <w:nsid w:val="04A86051"/>
    <w:multiLevelType w:val="multilevel"/>
    <w:tmpl w:val="6F42BDD6"/>
    <w:lvl w:ilvl="0">
      <w:start w:val="1"/>
      <w:numFmt w:val="decimal"/>
      <w:lvlText w:val="%1."/>
      <w:lvlJc w:val="left"/>
      <w:pPr>
        <w:tabs>
          <w:tab w:val="num" w:pos="360"/>
        </w:tabs>
        <w:ind w:left="284" w:hanging="284"/>
      </w:pPr>
      <w:rPr>
        <w:rFonts w:hint="default"/>
      </w:rPr>
    </w:lvl>
    <w:lvl w:ilvl="1">
      <w:start w:val="1"/>
      <w:numFmt w:val="decimal"/>
      <w:lvlRestart w:val="0"/>
      <w:lvlText w:val="%2.%1"/>
      <w:lvlJc w:val="left"/>
      <w:pPr>
        <w:tabs>
          <w:tab w:val="num" w:pos="567"/>
        </w:tabs>
        <w:ind w:left="567" w:hanging="567"/>
      </w:pPr>
      <w:rPr>
        <w:rFonts w:hint="default"/>
      </w:rPr>
    </w:lvl>
    <w:lvl w:ilvl="2">
      <w:start w:val="1"/>
      <w:numFmt w:val="decimal"/>
      <w:lvlRestart w:val="0"/>
      <w:lvlText w:val="%3.%1.%2"/>
      <w:lvlJc w:val="left"/>
      <w:pPr>
        <w:tabs>
          <w:tab w:val="num" w:pos="851"/>
        </w:tabs>
        <w:ind w:left="851" w:hanging="851"/>
      </w:pPr>
      <w:rPr>
        <w:rFonts w:hint="default"/>
      </w:rPr>
    </w:lvl>
    <w:lvl w:ilvl="3">
      <w:start w:val="1"/>
      <w:numFmt w:val="none"/>
      <w:lvlText w:val="%1.%2.%3.1"/>
      <w:lvlJc w:val="left"/>
      <w:pPr>
        <w:tabs>
          <w:tab w:val="num" w:pos="1134"/>
        </w:tabs>
        <w:ind w:left="1134" w:hanging="113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1A4070A"/>
    <w:multiLevelType w:val="hybridMultilevel"/>
    <w:tmpl w:val="9686109A"/>
    <w:lvl w:ilvl="0" w:tplc="AA5C2428">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CE2F64"/>
    <w:multiLevelType w:val="hybridMultilevel"/>
    <w:tmpl w:val="9A9CBC86"/>
    <w:lvl w:ilvl="0" w:tplc="E63078E4">
      <w:start w:val="1"/>
      <w:numFmt w:val="bullet"/>
      <w:lvlText w:val=""/>
      <w:lvlJc w:val="left"/>
      <w:pPr>
        <w:tabs>
          <w:tab w:val="num" w:pos="360"/>
        </w:tabs>
        <w:ind w:left="357" w:hanging="357"/>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E82AC5"/>
    <w:multiLevelType w:val="hybridMultilevel"/>
    <w:tmpl w:val="FEA254D4"/>
    <w:lvl w:ilvl="0" w:tplc="0F92C5CA">
      <w:start w:val="1"/>
      <w:numFmt w:val="bullet"/>
      <w:lvlText w:val=""/>
      <w:lvlJc w:val="left"/>
      <w:pPr>
        <w:tabs>
          <w:tab w:val="num" w:pos="1074"/>
        </w:tabs>
        <w:ind w:left="981" w:hanging="267"/>
      </w:pPr>
      <w:rPr>
        <w:rFonts w:ascii="Symbol" w:hAnsi="Symbol" w:hint="default"/>
        <w:sz w:val="22"/>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9" w15:restartNumberingAfterBreak="0">
    <w:nsid w:val="18326245"/>
    <w:multiLevelType w:val="hybridMultilevel"/>
    <w:tmpl w:val="92F2BFFE"/>
    <w:lvl w:ilvl="0" w:tplc="BEB8265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041BAD"/>
    <w:multiLevelType w:val="hybridMultilevel"/>
    <w:tmpl w:val="F28EDB82"/>
    <w:lvl w:ilvl="0" w:tplc="AA5C2428">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9738AF"/>
    <w:multiLevelType w:val="hybridMultilevel"/>
    <w:tmpl w:val="9B3616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B81D7B"/>
    <w:multiLevelType w:val="hybridMultilevel"/>
    <w:tmpl w:val="66400560"/>
    <w:lvl w:ilvl="0" w:tplc="0F92C5CA">
      <w:start w:val="1"/>
      <w:numFmt w:val="bullet"/>
      <w:lvlText w:val=""/>
      <w:lvlJc w:val="left"/>
      <w:pPr>
        <w:tabs>
          <w:tab w:val="num" w:pos="1074"/>
        </w:tabs>
        <w:ind w:left="981" w:hanging="267"/>
      </w:pPr>
      <w:rPr>
        <w:rFonts w:ascii="Symbol" w:hAnsi="Symbol" w:hint="default"/>
        <w:sz w:val="22"/>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3" w15:restartNumberingAfterBreak="0">
    <w:nsid w:val="2A8910ED"/>
    <w:multiLevelType w:val="multilevel"/>
    <w:tmpl w:val="1EFCEC30"/>
    <w:styleLink w:val="ListemitAufzhlungszeichenDoka"/>
    <w:lvl w:ilvl="0">
      <w:start w:val="1"/>
      <w:numFmt w:val="bullet"/>
      <w:lvlText w:val=""/>
      <w:lvlJc w:val="left"/>
      <w:pPr>
        <w:ind w:left="360" w:hanging="360"/>
      </w:pPr>
      <w:rPr>
        <w:rFonts w:ascii="Symbol" w:hAnsi="Symbol" w:hint="default"/>
        <w:color w:val="000000"/>
        <w:sz w:val="22"/>
      </w:rPr>
    </w:lvl>
    <w:lvl w:ilvl="1">
      <w:start w:val="1"/>
      <w:numFmt w:val="bullet"/>
      <w:lvlText w:val=""/>
      <w:lvlJc w:val="left"/>
      <w:pPr>
        <w:ind w:left="714" w:hanging="357"/>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5250A6"/>
    <w:multiLevelType w:val="multilevel"/>
    <w:tmpl w:val="4E0A404E"/>
    <w:lvl w:ilvl="0">
      <w:start w:val="1"/>
      <w:numFmt w:val="decimal"/>
      <w:lvlText w:val="%1."/>
      <w:lvlJc w:val="left"/>
      <w:pPr>
        <w:ind w:left="2062" w:hanging="360"/>
      </w:pPr>
    </w:lvl>
    <w:lvl w:ilvl="1">
      <w:start w:val="1"/>
      <w:numFmt w:val="decimal"/>
      <w:lvlText w:val="%1.%2."/>
      <w:lvlJc w:val="left"/>
      <w:pPr>
        <w:ind w:left="2700" w:hanging="432"/>
      </w:pPr>
      <w:rPr>
        <w:b w:val="0"/>
        <w:color w:val="auto"/>
      </w:rPr>
    </w:lvl>
    <w:lvl w:ilvl="2">
      <w:start w:val="1"/>
      <w:numFmt w:val="decimal"/>
      <w:lvlText w:val="%1.%2.%3."/>
      <w:lvlJc w:val="left"/>
      <w:pPr>
        <w:ind w:left="3765" w:hanging="504"/>
      </w:pPr>
    </w:lvl>
    <w:lvl w:ilvl="3">
      <w:start w:val="1"/>
      <w:numFmt w:val="decimal"/>
      <w:lvlText w:val="%1.%2.%3.%4."/>
      <w:lvlJc w:val="left"/>
      <w:pPr>
        <w:ind w:left="5839" w:hanging="648"/>
      </w:pPr>
    </w:lvl>
    <w:lvl w:ilvl="4">
      <w:start w:val="1"/>
      <w:numFmt w:val="decimal"/>
      <w:lvlText w:val="%1.%2.%3.%4.%5."/>
      <w:lvlJc w:val="left"/>
      <w:pPr>
        <w:ind w:left="6343" w:hanging="792"/>
      </w:pPr>
    </w:lvl>
    <w:lvl w:ilvl="5">
      <w:start w:val="1"/>
      <w:numFmt w:val="decimal"/>
      <w:lvlText w:val="%1.%2.%3.%4.%5.%6."/>
      <w:lvlJc w:val="left"/>
      <w:pPr>
        <w:ind w:left="6847" w:hanging="936"/>
      </w:pPr>
    </w:lvl>
    <w:lvl w:ilvl="6">
      <w:start w:val="1"/>
      <w:numFmt w:val="decimal"/>
      <w:lvlText w:val="%1.%2.%3.%4.%5.%6.%7."/>
      <w:lvlJc w:val="left"/>
      <w:pPr>
        <w:ind w:left="7351" w:hanging="1080"/>
      </w:pPr>
    </w:lvl>
    <w:lvl w:ilvl="7">
      <w:start w:val="1"/>
      <w:numFmt w:val="decimal"/>
      <w:lvlText w:val="%1.%2.%3.%4.%5.%6.%7.%8."/>
      <w:lvlJc w:val="left"/>
      <w:pPr>
        <w:ind w:left="7855" w:hanging="1224"/>
      </w:pPr>
    </w:lvl>
    <w:lvl w:ilvl="8">
      <w:start w:val="1"/>
      <w:numFmt w:val="decimal"/>
      <w:lvlText w:val="%1.%2.%3.%4.%5.%6.%7.%8.%9."/>
      <w:lvlJc w:val="left"/>
      <w:pPr>
        <w:ind w:left="8431" w:hanging="1440"/>
      </w:pPr>
    </w:lvl>
  </w:abstractNum>
  <w:abstractNum w:abstractNumId="15" w15:restartNumberingAfterBreak="0">
    <w:nsid w:val="316C277B"/>
    <w:multiLevelType w:val="hybridMultilevel"/>
    <w:tmpl w:val="89AE4AA8"/>
    <w:lvl w:ilvl="0" w:tplc="AA5C2428">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212C8C"/>
    <w:multiLevelType w:val="hybridMultilevel"/>
    <w:tmpl w:val="80B895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57C0122"/>
    <w:multiLevelType w:val="multilevel"/>
    <w:tmpl w:val="66426866"/>
    <w:lvl w:ilvl="0">
      <w:start w:val="1"/>
      <w:numFmt w:val="bullet"/>
      <w:lvlText w:val=""/>
      <w:lvlJc w:val="left"/>
      <w:pPr>
        <w:ind w:left="720" w:hanging="360"/>
      </w:pPr>
      <w:rPr>
        <w:rFonts w:ascii="Symbol" w:hAnsi="Symbol"/>
        <w:color w:val="00000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010013"/>
    <w:multiLevelType w:val="multilevel"/>
    <w:tmpl w:val="6918512C"/>
    <w:lvl w:ilvl="0">
      <w:start w:val="1"/>
      <w:numFmt w:val="bullet"/>
      <w:lvlText w:val=""/>
      <w:lvlJc w:val="left"/>
      <w:pPr>
        <w:tabs>
          <w:tab w:val="num" w:pos="360"/>
        </w:tabs>
        <w:ind w:left="360" w:hanging="360"/>
      </w:pPr>
      <w:rPr>
        <w:rFonts w:ascii="Symbol" w:hAnsi="Symbol" w:hint="default"/>
        <w:sz w:val="22"/>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3D826611"/>
    <w:multiLevelType w:val="multilevel"/>
    <w:tmpl w:val="44EC97B2"/>
    <w:lvl w:ilvl="0">
      <w:start w:val="7"/>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5D00D72"/>
    <w:multiLevelType w:val="hybridMultilevel"/>
    <w:tmpl w:val="26CA55C0"/>
    <w:lvl w:ilvl="0" w:tplc="0F92C5CA">
      <w:start w:val="1"/>
      <w:numFmt w:val="bullet"/>
      <w:lvlText w:val=""/>
      <w:lvlJc w:val="left"/>
      <w:pPr>
        <w:tabs>
          <w:tab w:val="num" w:pos="717"/>
        </w:tabs>
        <w:ind w:left="624" w:hanging="267"/>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C83F42"/>
    <w:multiLevelType w:val="hybridMultilevel"/>
    <w:tmpl w:val="0A129936"/>
    <w:lvl w:ilvl="0" w:tplc="BEB8265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684D13"/>
    <w:multiLevelType w:val="hybridMultilevel"/>
    <w:tmpl w:val="3D36BF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0947335"/>
    <w:multiLevelType w:val="hybridMultilevel"/>
    <w:tmpl w:val="2DEC2F8A"/>
    <w:lvl w:ilvl="0" w:tplc="0F92C5CA">
      <w:start w:val="1"/>
      <w:numFmt w:val="bullet"/>
      <w:lvlText w:val=""/>
      <w:lvlJc w:val="left"/>
      <w:pPr>
        <w:tabs>
          <w:tab w:val="num" w:pos="1074"/>
        </w:tabs>
        <w:ind w:left="981" w:hanging="267"/>
      </w:pPr>
      <w:rPr>
        <w:rFonts w:ascii="Symbol" w:hAnsi="Symbol" w:hint="default"/>
        <w:sz w:val="22"/>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4" w15:restartNumberingAfterBreak="0">
    <w:nsid w:val="52CE015E"/>
    <w:multiLevelType w:val="multilevel"/>
    <w:tmpl w:val="B7EED7E0"/>
    <w:lvl w:ilvl="0">
      <w:start w:val="1"/>
      <w:numFmt w:val="decimal"/>
      <w:pStyle w:val="Heading1"/>
      <w:lvlText w:val="%1."/>
      <w:lvlJc w:val="left"/>
      <w:pPr>
        <w:tabs>
          <w:tab w:val="num" w:pos="360"/>
        </w:tabs>
        <w:ind w:left="0" w:firstLine="0"/>
      </w:pPr>
      <w:rPr>
        <w:rFonts w:ascii="Arial" w:hAnsi="Arial" w:hint="default"/>
        <w:b/>
        <w:i w:val="0"/>
        <w:sz w:val="22"/>
        <w:u w:val="single"/>
      </w:rPr>
    </w:lvl>
    <w:lvl w:ilvl="1">
      <w:start w:val="1"/>
      <w:numFmt w:val="decimal"/>
      <w:pStyle w:val="Heading2"/>
      <w:lvlText w:val="%1.%2"/>
      <w:lvlJc w:val="left"/>
      <w:pPr>
        <w:tabs>
          <w:tab w:val="num" w:pos="360"/>
        </w:tabs>
        <w:ind w:left="0" w:firstLine="0"/>
      </w:pPr>
      <w:rPr>
        <w:rFonts w:ascii="Arial" w:hAnsi="Arial" w:hint="default"/>
        <w:b/>
        <w:i w:val="0"/>
        <w:sz w:val="22"/>
      </w:rPr>
    </w:lvl>
    <w:lvl w:ilvl="2">
      <w:start w:val="1"/>
      <w:numFmt w:val="decimal"/>
      <w:pStyle w:val="Heading3"/>
      <w:lvlText w:val="%1.%2.%3"/>
      <w:lvlJc w:val="left"/>
      <w:pPr>
        <w:tabs>
          <w:tab w:val="num" w:pos="720"/>
        </w:tabs>
        <w:ind w:left="0" w:firstLine="0"/>
      </w:pPr>
      <w:rPr>
        <w:rFonts w:ascii="Arial" w:hAnsi="Arial" w:hint="default"/>
        <w:sz w:val="22"/>
        <w:u w:val="single"/>
      </w:rPr>
    </w:lvl>
    <w:lvl w:ilvl="3">
      <w:start w:val="1"/>
      <w:numFmt w:val="decimal"/>
      <w:pStyle w:val="Heading4"/>
      <w:lvlText w:val="%1.%2.%3.%4"/>
      <w:lvlJc w:val="left"/>
      <w:pPr>
        <w:tabs>
          <w:tab w:val="num" w:pos="720"/>
        </w:tabs>
        <w:ind w:left="0" w:firstLine="0"/>
      </w:pPr>
      <w:rPr>
        <w:rFonts w:ascii="Arial" w:hAnsi="Arial"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6CC2AD2"/>
    <w:multiLevelType w:val="multilevel"/>
    <w:tmpl w:val="1EFCEC30"/>
    <w:numStyleLink w:val="ListemitAufzhlungszeichenDoka"/>
  </w:abstractNum>
  <w:abstractNum w:abstractNumId="26" w15:restartNumberingAfterBreak="0">
    <w:nsid w:val="589F1082"/>
    <w:multiLevelType w:val="multilevel"/>
    <w:tmpl w:val="6918512C"/>
    <w:lvl w:ilvl="0">
      <w:start w:val="1"/>
      <w:numFmt w:val="bullet"/>
      <w:lvlText w:val=""/>
      <w:lvlJc w:val="left"/>
      <w:pPr>
        <w:tabs>
          <w:tab w:val="num" w:pos="360"/>
        </w:tabs>
        <w:ind w:left="360" w:hanging="360"/>
      </w:pPr>
      <w:rPr>
        <w:rFonts w:ascii="Symbol" w:hAnsi="Symbol" w:hint="default"/>
        <w:sz w:val="22"/>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61C74F8E"/>
    <w:multiLevelType w:val="hybridMultilevel"/>
    <w:tmpl w:val="A1E6899E"/>
    <w:lvl w:ilvl="0" w:tplc="AA5C2428">
      <w:start w:val="1"/>
      <w:numFmt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7B26B5"/>
    <w:multiLevelType w:val="hybridMultilevel"/>
    <w:tmpl w:val="553AF270"/>
    <w:lvl w:ilvl="0" w:tplc="AA5C2428">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231F03"/>
    <w:multiLevelType w:val="hybridMultilevel"/>
    <w:tmpl w:val="86D63E44"/>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3926E85"/>
    <w:multiLevelType w:val="hybridMultilevel"/>
    <w:tmpl w:val="6D327E2E"/>
    <w:lvl w:ilvl="0" w:tplc="BEB8265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1345C4"/>
    <w:multiLevelType w:val="hybridMultilevel"/>
    <w:tmpl w:val="6642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441CB4"/>
    <w:multiLevelType w:val="hybridMultilevel"/>
    <w:tmpl w:val="A520405E"/>
    <w:lvl w:ilvl="0" w:tplc="AA5C2428">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7A2D3A"/>
    <w:multiLevelType w:val="multilevel"/>
    <w:tmpl w:val="0407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78C436B3"/>
    <w:multiLevelType w:val="hybridMultilevel"/>
    <w:tmpl w:val="686682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2469430">
    <w:abstractNumId w:val="33"/>
  </w:num>
  <w:num w:numId="2" w16cid:durableId="2028867312">
    <w:abstractNumId w:val="7"/>
  </w:num>
  <w:num w:numId="3" w16cid:durableId="925454407">
    <w:abstractNumId w:val="20"/>
  </w:num>
  <w:num w:numId="4" w16cid:durableId="161287651">
    <w:abstractNumId w:val="8"/>
  </w:num>
  <w:num w:numId="5" w16cid:durableId="79061059">
    <w:abstractNumId w:val="23"/>
  </w:num>
  <w:num w:numId="6" w16cid:durableId="2015912910">
    <w:abstractNumId w:val="12"/>
  </w:num>
  <w:num w:numId="7" w16cid:durableId="1988432897">
    <w:abstractNumId w:val="15"/>
  </w:num>
  <w:num w:numId="8" w16cid:durableId="1804762442">
    <w:abstractNumId w:val="5"/>
  </w:num>
  <w:num w:numId="9" w16cid:durableId="37824805">
    <w:abstractNumId w:val="22"/>
  </w:num>
  <w:num w:numId="10" w16cid:durableId="308441481">
    <w:abstractNumId w:val="11"/>
  </w:num>
  <w:num w:numId="11" w16cid:durableId="458959991">
    <w:abstractNumId w:val="34"/>
  </w:num>
  <w:num w:numId="12" w16cid:durableId="1061055301">
    <w:abstractNumId w:val="16"/>
  </w:num>
  <w:num w:numId="13" w16cid:durableId="273943904">
    <w:abstractNumId w:val="0"/>
  </w:num>
  <w:num w:numId="14" w16cid:durableId="473453428">
    <w:abstractNumId w:val="32"/>
  </w:num>
  <w:num w:numId="15" w16cid:durableId="1286038537">
    <w:abstractNumId w:val="28"/>
  </w:num>
  <w:num w:numId="16" w16cid:durableId="140972975">
    <w:abstractNumId w:val="18"/>
  </w:num>
  <w:num w:numId="17" w16cid:durableId="532112914">
    <w:abstractNumId w:val="2"/>
  </w:num>
  <w:num w:numId="18" w16cid:durableId="320501894">
    <w:abstractNumId w:val="27"/>
  </w:num>
  <w:num w:numId="19" w16cid:durableId="242640435">
    <w:abstractNumId w:val="3"/>
  </w:num>
  <w:num w:numId="20" w16cid:durableId="792485380">
    <w:abstractNumId w:val="26"/>
  </w:num>
  <w:num w:numId="21" w16cid:durableId="390154951">
    <w:abstractNumId w:val="1"/>
  </w:num>
  <w:num w:numId="22" w16cid:durableId="931665920">
    <w:abstractNumId w:val="6"/>
  </w:num>
  <w:num w:numId="23" w16cid:durableId="1083987950">
    <w:abstractNumId w:val="10"/>
  </w:num>
  <w:num w:numId="24" w16cid:durableId="2076706801">
    <w:abstractNumId w:val="21"/>
  </w:num>
  <w:num w:numId="25" w16cid:durableId="177740920">
    <w:abstractNumId w:val="24"/>
  </w:num>
  <w:num w:numId="26" w16cid:durableId="1742561247">
    <w:abstractNumId w:val="9"/>
  </w:num>
  <w:num w:numId="27" w16cid:durableId="433600130">
    <w:abstractNumId w:val="30"/>
  </w:num>
  <w:num w:numId="28" w16cid:durableId="1927031151">
    <w:abstractNumId w:val="31"/>
  </w:num>
  <w:num w:numId="29" w16cid:durableId="1891335876">
    <w:abstractNumId w:val="17"/>
  </w:num>
  <w:num w:numId="30" w16cid:durableId="1794668516">
    <w:abstractNumId w:val="13"/>
  </w:num>
  <w:num w:numId="31" w16cid:durableId="1819301897">
    <w:abstractNumId w:val="25"/>
  </w:num>
  <w:num w:numId="32" w16cid:durableId="163473246">
    <w:abstractNumId w:val="4"/>
  </w:num>
  <w:num w:numId="33" w16cid:durableId="1825585880">
    <w:abstractNumId w:val="29"/>
  </w:num>
  <w:num w:numId="34" w16cid:durableId="1200701787">
    <w:abstractNumId w:val="19"/>
  </w:num>
  <w:num w:numId="35" w16cid:durableId="8341058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3836709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hyphenationZone w:val="425"/>
  <w:drawingGridHorizontalSpacing w:val="110"/>
  <w:drawingGridVerticalSpacing w:val="181"/>
  <w:displayHorizontalDrawingGridEvery w:val="2"/>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79C"/>
    <w:rsid w:val="00005BA4"/>
    <w:rsid w:val="0001239A"/>
    <w:rsid w:val="00015F66"/>
    <w:rsid w:val="00016591"/>
    <w:rsid w:val="000251EE"/>
    <w:rsid w:val="00030363"/>
    <w:rsid w:val="00032984"/>
    <w:rsid w:val="00042DD5"/>
    <w:rsid w:val="000457D7"/>
    <w:rsid w:val="00045B04"/>
    <w:rsid w:val="00050F0B"/>
    <w:rsid w:val="0006146F"/>
    <w:rsid w:val="00066095"/>
    <w:rsid w:val="00072B49"/>
    <w:rsid w:val="00073AC8"/>
    <w:rsid w:val="00076DB5"/>
    <w:rsid w:val="000773D4"/>
    <w:rsid w:val="000931C4"/>
    <w:rsid w:val="0009620F"/>
    <w:rsid w:val="000A4782"/>
    <w:rsid w:val="000A6BF4"/>
    <w:rsid w:val="000B16E4"/>
    <w:rsid w:val="000B7ED1"/>
    <w:rsid w:val="000C09CF"/>
    <w:rsid w:val="000C0E0C"/>
    <w:rsid w:val="000C578B"/>
    <w:rsid w:val="000D0CDF"/>
    <w:rsid w:val="000D3FE3"/>
    <w:rsid w:val="000F0A26"/>
    <w:rsid w:val="000F27D8"/>
    <w:rsid w:val="000F2860"/>
    <w:rsid w:val="000F4755"/>
    <w:rsid w:val="000F6CA7"/>
    <w:rsid w:val="00101154"/>
    <w:rsid w:val="00121825"/>
    <w:rsid w:val="00125DBC"/>
    <w:rsid w:val="00130664"/>
    <w:rsid w:val="00136CC0"/>
    <w:rsid w:val="001377E1"/>
    <w:rsid w:val="00141D03"/>
    <w:rsid w:val="00145700"/>
    <w:rsid w:val="0015009A"/>
    <w:rsid w:val="00150745"/>
    <w:rsid w:val="00151116"/>
    <w:rsid w:val="001529C9"/>
    <w:rsid w:val="001532FF"/>
    <w:rsid w:val="001550EB"/>
    <w:rsid w:val="00161368"/>
    <w:rsid w:val="001629CD"/>
    <w:rsid w:val="0016405D"/>
    <w:rsid w:val="00174EBD"/>
    <w:rsid w:val="00182BD0"/>
    <w:rsid w:val="001909C4"/>
    <w:rsid w:val="00191504"/>
    <w:rsid w:val="00191F1C"/>
    <w:rsid w:val="00192844"/>
    <w:rsid w:val="0019341F"/>
    <w:rsid w:val="001A3C69"/>
    <w:rsid w:val="001A757C"/>
    <w:rsid w:val="001B24D6"/>
    <w:rsid w:val="001B66E8"/>
    <w:rsid w:val="001C0816"/>
    <w:rsid w:val="001C2B26"/>
    <w:rsid w:val="001D2FCE"/>
    <w:rsid w:val="001D40B2"/>
    <w:rsid w:val="001D775D"/>
    <w:rsid w:val="001E625B"/>
    <w:rsid w:val="001F0607"/>
    <w:rsid w:val="001F4501"/>
    <w:rsid w:val="001F5BDA"/>
    <w:rsid w:val="00200C94"/>
    <w:rsid w:val="0020125E"/>
    <w:rsid w:val="002046D6"/>
    <w:rsid w:val="00206107"/>
    <w:rsid w:val="00212D77"/>
    <w:rsid w:val="00217920"/>
    <w:rsid w:val="0022215A"/>
    <w:rsid w:val="0022495E"/>
    <w:rsid w:val="0022681D"/>
    <w:rsid w:val="0023241C"/>
    <w:rsid w:val="002349EA"/>
    <w:rsid w:val="00236C83"/>
    <w:rsid w:val="0024357E"/>
    <w:rsid w:val="002518A2"/>
    <w:rsid w:val="00255FAB"/>
    <w:rsid w:val="00270768"/>
    <w:rsid w:val="00274A83"/>
    <w:rsid w:val="0028229F"/>
    <w:rsid w:val="0028456A"/>
    <w:rsid w:val="00286E14"/>
    <w:rsid w:val="002878DF"/>
    <w:rsid w:val="00292958"/>
    <w:rsid w:val="00293A55"/>
    <w:rsid w:val="002955F7"/>
    <w:rsid w:val="002A0E48"/>
    <w:rsid w:val="002A560B"/>
    <w:rsid w:val="002A6293"/>
    <w:rsid w:val="002A6736"/>
    <w:rsid w:val="002B4F3A"/>
    <w:rsid w:val="002B7048"/>
    <w:rsid w:val="002B77BD"/>
    <w:rsid w:val="002C3B72"/>
    <w:rsid w:val="002C4E8E"/>
    <w:rsid w:val="002C79F1"/>
    <w:rsid w:val="002D1235"/>
    <w:rsid w:val="002D1CC4"/>
    <w:rsid w:val="002F0538"/>
    <w:rsid w:val="002F1FA5"/>
    <w:rsid w:val="002F3B9E"/>
    <w:rsid w:val="002F6989"/>
    <w:rsid w:val="0030061E"/>
    <w:rsid w:val="00305A9E"/>
    <w:rsid w:val="00316207"/>
    <w:rsid w:val="00316391"/>
    <w:rsid w:val="00321FA3"/>
    <w:rsid w:val="0032353A"/>
    <w:rsid w:val="003254C3"/>
    <w:rsid w:val="00325611"/>
    <w:rsid w:val="003372C8"/>
    <w:rsid w:val="00371B67"/>
    <w:rsid w:val="00375913"/>
    <w:rsid w:val="003764D7"/>
    <w:rsid w:val="00380A98"/>
    <w:rsid w:val="00383394"/>
    <w:rsid w:val="00386AD2"/>
    <w:rsid w:val="00387BD6"/>
    <w:rsid w:val="00393CDB"/>
    <w:rsid w:val="00393D40"/>
    <w:rsid w:val="003953A1"/>
    <w:rsid w:val="00397C34"/>
    <w:rsid w:val="003A5B0C"/>
    <w:rsid w:val="003A79FC"/>
    <w:rsid w:val="003B04A8"/>
    <w:rsid w:val="003B3FCB"/>
    <w:rsid w:val="003C42BE"/>
    <w:rsid w:val="003D1B79"/>
    <w:rsid w:val="003D1EA0"/>
    <w:rsid w:val="003E1B7C"/>
    <w:rsid w:val="003E4C7C"/>
    <w:rsid w:val="003E679B"/>
    <w:rsid w:val="003F1085"/>
    <w:rsid w:val="003F2D41"/>
    <w:rsid w:val="00402F33"/>
    <w:rsid w:val="00404920"/>
    <w:rsid w:val="00410041"/>
    <w:rsid w:val="00414531"/>
    <w:rsid w:val="004165BC"/>
    <w:rsid w:val="004210A3"/>
    <w:rsid w:val="004235FA"/>
    <w:rsid w:val="00423E67"/>
    <w:rsid w:val="00424EB9"/>
    <w:rsid w:val="004270A9"/>
    <w:rsid w:val="00430F59"/>
    <w:rsid w:val="00431D30"/>
    <w:rsid w:val="004361E6"/>
    <w:rsid w:val="004475A4"/>
    <w:rsid w:val="004508B3"/>
    <w:rsid w:val="00455699"/>
    <w:rsid w:val="00455EFF"/>
    <w:rsid w:val="00463017"/>
    <w:rsid w:val="004639B7"/>
    <w:rsid w:val="00463CD4"/>
    <w:rsid w:val="00465B20"/>
    <w:rsid w:val="00474177"/>
    <w:rsid w:val="004758D0"/>
    <w:rsid w:val="0048426A"/>
    <w:rsid w:val="00487A2D"/>
    <w:rsid w:val="004930A3"/>
    <w:rsid w:val="004A0EF2"/>
    <w:rsid w:val="004A11B0"/>
    <w:rsid w:val="004A14C0"/>
    <w:rsid w:val="004A3020"/>
    <w:rsid w:val="004A55B3"/>
    <w:rsid w:val="004B0024"/>
    <w:rsid w:val="004E01A8"/>
    <w:rsid w:val="004E5EFD"/>
    <w:rsid w:val="004F0C47"/>
    <w:rsid w:val="00500EEC"/>
    <w:rsid w:val="00514C50"/>
    <w:rsid w:val="005151C6"/>
    <w:rsid w:val="0051534D"/>
    <w:rsid w:val="00515947"/>
    <w:rsid w:val="00522770"/>
    <w:rsid w:val="005257A0"/>
    <w:rsid w:val="0052584D"/>
    <w:rsid w:val="00531302"/>
    <w:rsid w:val="00533B9D"/>
    <w:rsid w:val="00541415"/>
    <w:rsid w:val="005428D8"/>
    <w:rsid w:val="00543154"/>
    <w:rsid w:val="00556D75"/>
    <w:rsid w:val="00564AF1"/>
    <w:rsid w:val="0056551D"/>
    <w:rsid w:val="005836B5"/>
    <w:rsid w:val="00584673"/>
    <w:rsid w:val="00594A33"/>
    <w:rsid w:val="005965EE"/>
    <w:rsid w:val="005B3326"/>
    <w:rsid w:val="005B62DE"/>
    <w:rsid w:val="005C05EF"/>
    <w:rsid w:val="005C4ED3"/>
    <w:rsid w:val="005D590E"/>
    <w:rsid w:val="005E3B49"/>
    <w:rsid w:val="005F4E67"/>
    <w:rsid w:val="005F70EE"/>
    <w:rsid w:val="00605ED4"/>
    <w:rsid w:val="006169E3"/>
    <w:rsid w:val="006174CA"/>
    <w:rsid w:val="00624D4B"/>
    <w:rsid w:val="0062650A"/>
    <w:rsid w:val="00626A22"/>
    <w:rsid w:val="00630130"/>
    <w:rsid w:val="00633213"/>
    <w:rsid w:val="00641955"/>
    <w:rsid w:val="006459F5"/>
    <w:rsid w:val="006542E6"/>
    <w:rsid w:val="0065451A"/>
    <w:rsid w:val="006568C4"/>
    <w:rsid w:val="006571A1"/>
    <w:rsid w:val="00657E05"/>
    <w:rsid w:val="006610A9"/>
    <w:rsid w:val="006700CC"/>
    <w:rsid w:val="00673A41"/>
    <w:rsid w:val="006748FC"/>
    <w:rsid w:val="00676BB2"/>
    <w:rsid w:val="00686EF1"/>
    <w:rsid w:val="006902A6"/>
    <w:rsid w:val="006A4302"/>
    <w:rsid w:val="006B44CA"/>
    <w:rsid w:val="006B6F45"/>
    <w:rsid w:val="006C0CAA"/>
    <w:rsid w:val="006D11DF"/>
    <w:rsid w:val="006D2F3F"/>
    <w:rsid w:val="006D4BCB"/>
    <w:rsid w:val="006D576E"/>
    <w:rsid w:val="006E1201"/>
    <w:rsid w:val="006F44A4"/>
    <w:rsid w:val="006F4ED2"/>
    <w:rsid w:val="00700FC1"/>
    <w:rsid w:val="007107B6"/>
    <w:rsid w:val="00730789"/>
    <w:rsid w:val="00731FE3"/>
    <w:rsid w:val="00741F37"/>
    <w:rsid w:val="00743D15"/>
    <w:rsid w:val="0074598C"/>
    <w:rsid w:val="007468BB"/>
    <w:rsid w:val="007531FE"/>
    <w:rsid w:val="00754E98"/>
    <w:rsid w:val="007619EF"/>
    <w:rsid w:val="00765BFB"/>
    <w:rsid w:val="00766D7F"/>
    <w:rsid w:val="00772C49"/>
    <w:rsid w:val="007740E2"/>
    <w:rsid w:val="00776139"/>
    <w:rsid w:val="00777255"/>
    <w:rsid w:val="00782A7A"/>
    <w:rsid w:val="007863D7"/>
    <w:rsid w:val="007A3BD0"/>
    <w:rsid w:val="007A4A33"/>
    <w:rsid w:val="007B112B"/>
    <w:rsid w:val="007B27E3"/>
    <w:rsid w:val="007B36E6"/>
    <w:rsid w:val="007C037F"/>
    <w:rsid w:val="007C1F7C"/>
    <w:rsid w:val="007C255C"/>
    <w:rsid w:val="007C4F72"/>
    <w:rsid w:val="007C5EF3"/>
    <w:rsid w:val="007D13FB"/>
    <w:rsid w:val="007D3940"/>
    <w:rsid w:val="007E09C2"/>
    <w:rsid w:val="007E1C60"/>
    <w:rsid w:val="007E243A"/>
    <w:rsid w:val="007F1B5C"/>
    <w:rsid w:val="007F5D46"/>
    <w:rsid w:val="0080279C"/>
    <w:rsid w:val="00802C09"/>
    <w:rsid w:val="00802C3F"/>
    <w:rsid w:val="008071E0"/>
    <w:rsid w:val="00807495"/>
    <w:rsid w:val="00807A44"/>
    <w:rsid w:val="008122E0"/>
    <w:rsid w:val="00814CE9"/>
    <w:rsid w:val="00816224"/>
    <w:rsid w:val="008162EF"/>
    <w:rsid w:val="008168B4"/>
    <w:rsid w:val="00826274"/>
    <w:rsid w:val="0083118C"/>
    <w:rsid w:val="00834450"/>
    <w:rsid w:val="00841263"/>
    <w:rsid w:val="0084602A"/>
    <w:rsid w:val="00853D71"/>
    <w:rsid w:val="008544CD"/>
    <w:rsid w:val="00856656"/>
    <w:rsid w:val="00861C28"/>
    <w:rsid w:val="00862648"/>
    <w:rsid w:val="008712DC"/>
    <w:rsid w:val="0087375E"/>
    <w:rsid w:val="0087423F"/>
    <w:rsid w:val="008752F5"/>
    <w:rsid w:val="008774B9"/>
    <w:rsid w:val="008850B1"/>
    <w:rsid w:val="00885543"/>
    <w:rsid w:val="0088590F"/>
    <w:rsid w:val="00892BD9"/>
    <w:rsid w:val="008938F0"/>
    <w:rsid w:val="00893D11"/>
    <w:rsid w:val="00894E04"/>
    <w:rsid w:val="00895882"/>
    <w:rsid w:val="008A1EB6"/>
    <w:rsid w:val="008A51DF"/>
    <w:rsid w:val="008B7FC4"/>
    <w:rsid w:val="008B7FD4"/>
    <w:rsid w:val="008C24F7"/>
    <w:rsid w:val="008C304B"/>
    <w:rsid w:val="008C34EA"/>
    <w:rsid w:val="008C3FD8"/>
    <w:rsid w:val="008C7981"/>
    <w:rsid w:val="008D1E1D"/>
    <w:rsid w:val="008D3FB1"/>
    <w:rsid w:val="008D43F0"/>
    <w:rsid w:val="008E011E"/>
    <w:rsid w:val="008E01B1"/>
    <w:rsid w:val="008E03A8"/>
    <w:rsid w:val="008E1A16"/>
    <w:rsid w:val="008E371D"/>
    <w:rsid w:val="009008C8"/>
    <w:rsid w:val="009036B6"/>
    <w:rsid w:val="00903C0A"/>
    <w:rsid w:val="00904226"/>
    <w:rsid w:val="009059DD"/>
    <w:rsid w:val="0091326C"/>
    <w:rsid w:val="0091399C"/>
    <w:rsid w:val="009142E4"/>
    <w:rsid w:val="00922304"/>
    <w:rsid w:val="009249D5"/>
    <w:rsid w:val="00925429"/>
    <w:rsid w:val="0093020F"/>
    <w:rsid w:val="009355F1"/>
    <w:rsid w:val="00944E6A"/>
    <w:rsid w:val="00946116"/>
    <w:rsid w:val="00947EF7"/>
    <w:rsid w:val="00950FA8"/>
    <w:rsid w:val="00955FDB"/>
    <w:rsid w:val="00960D75"/>
    <w:rsid w:val="009641AB"/>
    <w:rsid w:val="00966E67"/>
    <w:rsid w:val="00971C3F"/>
    <w:rsid w:val="00971E7C"/>
    <w:rsid w:val="00974EBA"/>
    <w:rsid w:val="00975006"/>
    <w:rsid w:val="009753D5"/>
    <w:rsid w:val="00980B19"/>
    <w:rsid w:val="0098145C"/>
    <w:rsid w:val="00981C45"/>
    <w:rsid w:val="009822AC"/>
    <w:rsid w:val="009834DC"/>
    <w:rsid w:val="00992DAA"/>
    <w:rsid w:val="00992FB3"/>
    <w:rsid w:val="009A00A8"/>
    <w:rsid w:val="009A0EB6"/>
    <w:rsid w:val="009A1B3F"/>
    <w:rsid w:val="009A2A80"/>
    <w:rsid w:val="009A3E1E"/>
    <w:rsid w:val="009A44FC"/>
    <w:rsid w:val="009D1125"/>
    <w:rsid w:val="009D7C8B"/>
    <w:rsid w:val="009E3BD4"/>
    <w:rsid w:val="009E542C"/>
    <w:rsid w:val="009E6381"/>
    <w:rsid w:val="009F26C7"/>
    <w:rsid w:val="009F502C"/>
    <w:rsid w:val="009F780B"/>
    <w:rsid w:val="00A0387C"/>
    <w:rsid w:val="00A17DD2"/>
    <w:rsid w:val="00A247B8"/>
    <w:rsid w:val="00A25681"/>
    <w:rsid w:val="00A262A3"/>
    <w:rsid w:val="00A352A3"/>
    <w:rsid w:val="00A4043A"/>
    <w:rsid w:val="00A51A4F"/>
    <w:rsid w:val="00A62EEB"/>
    <w:rsid w:val="00A731C5"/>
    <w:rsid w:val="00A74195"/>
    <w:rsid w:val="00A758AD"/>
    <w:rsid w:val="00A80792"/>
    <w:rsid w:val="00A80CDE"/>
    <w:rsid w:val="00A833FC"/>
    <w:rsid w:val="00A957C5"/>
    <w:rsid w:val="00AA1120"/>
    <w:rsid w:val="00AA4BB9"/>
    <w:rsid w:val="00AB10E9"/>
    <w:rsid w:val="00AB4CCF"/>
    <w:rsid w:val="00AB5699"/>
    <w:rsid w:val="00AB67DB"/>
    <w:rsid w:val="00AB6C78"/>
    <w:rsid w:val="00AC4E96"/>
    <w:rsid w:val="00AC5997"/>
    <w:rsid w:val="00AC7AC9"/>
    <w:rsid w:val="00AD7C08"/>
    <w:rsid w:val="00AE3D60"/>
    <w:rsid w:val="00AE68AC"/>
    <w:rsid w:val="00AE74E2"/>
    <w:rsid w:val="00AF032B"/>
    <w:rsid w:val="00AF0FDF"/>
    <w:rsid w:val="00AF4B4A"/>
    <w:rsid w:val="00AF7050"/>
    <w:rsid w:val="00B03209"/>
    <w:rsid w:val="00B0509C"/>
    <w:rsid w:val="00B10489"/>
    <w:rsid w:val="00B17C01"/>
    <w:rsid w:val="00B31243"/>
    <w:rsid w:val="00B3679E"/>
    <w:rsid w:val="00B417F9"/>
    <w:rsid w:val="00B43B47"/>
    <w:rsid w:val="00B43CC4"/>
    <w:rsid w:val="00B56D6D"/>
    <w:rsid w:val="00B71A35"/>
    <w:rsid w:val="00B75217"/>
    <w:rsid w:val="00B779FA"/>
    <w:rsid w:val="00B77AF7"/>
    <w:rsid w:val="00B878D2"/>
    <w:rsid w:val="00B924BD"/>
    <w:rsid w:val="00B96031"/>
    <w:rsid w:val="00B97C68"/>
    <w:rsid w:val="00BA38D4"/>
    <w:rsid w:val="00BA412F"/>
    <w:rsid w:val="00BA4A3F"/>
    <w:rsid w:val="00BA6027"/>
    <w:rsid w:val="00BB5CC5"/>
    <w:rsid w:val="00BC095F"/>
    <w:rsid w:val="00BC4E92"/>
    <w:rsid w:val="00BD6411"/>
    <w:rsid w:val="00BE6351"/>
    <w:rsid w:val="00BF1977"/>
    <w:rsid w:val="00BF3671"/>
    <w:rsid w:val="00BF4F0B"/>
    <w:rsid w:val="00BF53C0"/>
    <w:rsid w:val="00C0412F"/>
    <w:rsid w:val="00C07526"/>
    <w:rsid w:val="00C10300"/>
    <w:rsid w:val="00C10555"/>
    <w:rsid w:val="00C24B49"/>
    <w:rsid w:val="00C3199D"/>
    <w:rsid w:val="00C407B5"/>
    <w:rsid w:val="00C42A82"/>
    <w:rsid w:val="00C53EEA"/>
    <w:rsid w:val="00C54060"/>
    <w:rsid w:val="00C540FC"/>
    <w:rsid w:val="00C54DD9"/>
    <w:rsid w:val="00C6065C"/>
    <w:rsid w:val="00C61B48"/>
    <w:rsid w:val="00C700EB"/>
    <w:rsid w:val="00C76077"/>
    <w:rsid w:val="00C82CDD"/>
    <w:rsid w:val="00C84193"/>
    <w:rsid w:val="00C846DE"/>
    <w:rsid w:val="00C87F73"/>
    <w:rsid w:val="00C90F52"/>
    <w:rsid w:val="00C96275"/>
    <w:rsid w:val="00C969D7"/>
    <w:rsid w:val="00C9791B"/>
    <w:rsid w:val="00C97B3E"/>
    <w:rsid w:val="00CA1483"/>
    <w:rsid w:val="00CA269C"/>
    <w:rsid w:val="00CB0D79"/>
    <w:rsid w:val="00CC3127"/>
    <w:rsid w:val="00CC6205"/>
    <w:rsid w:val="00CC7851"/>
    <w:rsid w:val="00CC78E2"/>
    <w:rsid w:val="00CE193C"/>
    <w:rsid w:val="00CE716B"/>
    <w:rsid w:val="00CF3205"/>
    <w:rsid w:val="00CF52D3"/>
    <w:rsid w:val="00D04B14"/>
    <w:rsid w:val="00D13D5D"/>
    <w:rsid w:val="00D16444"/>
    <w:rsid w:val="00D16F2B"/>
    <w:rsid w:val="00D17B21"/>
    <w:rsid w:val="00D2040C"/>
    <w:rsid w:val="00D21002"/>
    <w:rsid w:val="00D23439"/>
    <w:rsid w:val="00D260AF"/>
    <w:rsid w:val="00D35DAE"/>
    <w:rsid w:val="00D366AC"/>
    <w:rsid w:val="00D42791"/>
    <w:rsid w:val="00D42D17"/>
    <w:rsid w:val="00D53AF3"/>
    <w:rsid w:val="00D54F3D"/>
    <w:rsid w:val="00D5564E"/>
    <w:rsid w:val="00D5596D"/>
    <w:rsid w:val="00D61DF3"/>
    <w:rsid w:val="00D663D3"/>
    <w:rsid w:val="00D70E7C"/>
    <w:rsid w:val="00D743CC"/>
    <w:rsid w:val="00D7481A"/>
    <w:rsid w:val="00D77625"/>
    <w:rsid w:val="00D7770E"/>
    <w:rsid w:val="00D9470E"/>
    <w:rsid w:val="00D95201"/>
    <w:rsid w:val="00DA3001"/>
    <w:rsid w:val="00DA342D"/>
    <w:rsid w:val="00DA459A"/>
    <w:rsid w:val="00DB303E"/>
    <w:rsid w:val="00DB557B"/>
    <w:rsid w:val="00DB59D2"/>
    <w:rsid w:val="00DB6347"/>
    <w:rsid w:val="00DC23CE"/>
    <w:rsid w:val="00DC30D3"/>
    <w:rsid w:val="00DC5232"/>
    <w:rsid w:val="00DD0AA3"/>
    <w:rsid w:val="00DD1227"/>
    <w:rsid w:val="00DD7405"/>
    <w:rsid w:val="00DE09B4"/>
    <w:rsid w:val="00DE2E10"/>
    <w:rsid w:val="00DF099C"/>
    <w:rsid w:val="00DF13C9"/>
    <w:rsid w:val="00DF441B"/>
    <w:rsid w:val="00E01C63"/>
    <w:rsid w:val="00E0389B"/>
    <w:rsid w:val="00E164B6"/>
    <w:rsid w:val="00E20283"/>
    <w:rsid w:val="00E221CE"/>
    <w:rsid w:val="00E24479"/>
    <w:rsid w:val="00E257C7"/>
    <w:rsid w:val="00E42DE3"/>
    <w:rsid w:val="00E454A2"/>
    <w:rsid w:val="00E46FD1"/>
    <w:rsid w:val="00E51BBF"/>
    <w:rsid w:val="00E60405"/>
    <w:rsid w:val="00E7224D"/>
    <w:rsid w:val="00E80C5C"/>
    <w:rsid w:val="00E821B8"/>
    <w:rsid w:val="00E863D4"/>
    <w:rsid w:val="00E86AC1"/>
    <w:rsid w:val="00E90D17"/>
    <w:rsid w:val="00E90D28"/>
    <w:rsid w:val="00E92FD5"/>
    <w:rsid w:val="00E94FB0"/>
    <w:rsid w:val="00EA0280"/>
    <w:rsid w:val="00EA0CAB"/>
    <w:rsid w:val="00EA377C"/>
    <w:rsid w:val="00EA634D"/>
    <w:rsid w:val="00EC544C"/>
    <w:rsid w:val="00EC77A6"/>
    <w:rsid w:val="00EC7A4A"/>
    <w:rsid w:val="00ED11AA"/>
    <w:rsid w:val="00EE5055"/>
    <w:rsid w:val="00EF2846"/>
    <w:rsid w:val="00EF48E3"/>
    <w:rsid w:val="00F059C2"/>
    <w:rsid w:val="00F12941"/>
    <w:rsid w:val="00F14D8B"/>
    <w:rsid w:val="00F15F1C"/>
    <w:rsid w:val="00F162CE"/>
    <w:rsid w:val="00F20741"/>
    <w:rsid w:val="00F3426D"/>
    <w:rsid w:val="00F47F44"/>
    <w:rsid w:val="00F500C7"/>
    <w:rsid w:val="00F50BEE"/>
    <w:rsid w:val="00F74863"/>
    <w:rsid w:val="00F76C46"/>
    <w:rsid w:val="00F8090B"/>
    <w:rsid w:val="00F822FD"/>
    <w:rsid w:val="00F83B4D"/>
    <w:rsid w:val="00F85353"/>
    <w:rsid w:val="00F97455"/>
    <w:rsid w:val="00FA10A5"/>
    <w:rsid w:val="00FA26F4"/>
    <w:rsid w:val="00FA7083"/>
    <w:rsid w:val="00FB5539"/>
    <w:rsid w:val="00FB575D"/>
    <w:rsid w:val="00FC06EC"/>
    <w:rsid w:val="00FC0F50"/>
    <w:rsid w:val="00FD14D6"/>
    <w:rsid w:val="00FD2175"/>
    <w:rsid w:val="00FD6CF6"/>
    <w:rsid w:val="00FD7EB4"/>
    <w:rsid w:val="00FE1306"/>
    <w:rsid w:val="00FE370F"/>
    <w:rsid w:val="00FF288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E552241"/>
  <w15:docId w15:val="{EF2010A4-349D-4BCB-ABF8-8FBF09002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6B5"/>
    <w:rPr>
      <w:sz w:val="24"/>
      <w:szCs w:val="24"/>
      <w:lang w:val="en-GB" w:eastAsia="en-US"/>
    </w:rPr>
  </w:style>
  <w:style w:type="paragraph" w:styleId="Heading1">
    <w:name w:val="heading 1"/>
    <w:basedOn w:val="Normal"/>
    <w:next w:val="Normal"/>
    <w:qFormat/>
    <w:rsid w:val="00925429"/>
    <w:pPr>
      <w:keepNext/>
      <w:numPr>
        <w:numId w:val="25"/>
      </w:numPr>
      <w:tabs>
        <w:tab w:val="left" w:pos="284"/>
      </w:tabs>
      <w:outlineLvl w:val="0"/>
    </w:pPr>
    <w:rPr>
      <w:b/>
      <w:bCs/>
      <w:u w:val="single"/>
      <w:lang w:val="de-AT"/>
    </w:rPr>
  </w:style>
  <w:style w:type="paragraph" w:styleId="Heading2">
    <w:name w:val="heading 2"/>
    <w:basedOn w:val="Normal"/>
    <w:next w:val="Normal"/>
    <w:qFormat/>
    <w:rsid w:val="00925429"/>
    <w:pPr>
      <w:keepNext/>
      <w:numPr>
        <w:ilvl w:val="1"/>
        <w:numId w:val="25"/>
      </w:numPr>
      <w:tabs>
        <w:tab w:val="left" w:pos="567"/>
      </w:tabs>
      <w:outlineLvl w:val="1"/>
    </w:pPr>
    <w:rPr>
      <w:b/>
      <w:bCs/>
      <w:lang w:val="de-AT"/>
    </w:rPr>
  </w:style>
  <w:style w:type="paragraph" w:styleId="Heading3">
    <w:name w:val="heading 3"/>
    <w:basedOn w:val="Normal"/>
    <w:next w:val="Normal"/>
    <w:qFormat/>
    <w:rsid w:val="00925429"/>
    <w:pPr>
      <w:keepNext/>
      <w:numPr>
        <w:ilvl w:val="2"/>
        <w:numId w:val="25"/>
      </w:numPr>
      <w:tabs>
        <w:tab w:val="left" w:pos="851"/>
      </w:tabs>
      <w:outlineLvl w:val="2"/>
    </w:pPr>
    <w:rPr>
      <w:bCs/>
      <w:u w:val="single"/>
      <w:lang w:val="de-AT"/>
    </w:rPr>
  </w:style>
  <w:style w:type="paragraph" w:styleId="Heading4">
    <w:name w:val="heading 4"/>
    <w:basedOn w:val="Normal"/>
    <w:next w:val="Normal"/>
    <w:qFormat/>
    <w:rsid w:val="00925429"/>
    <w:pPr>
      <w:keepNext/>
      <w:numPr>
        <w:ilvl w:val="3"/>
        <w:numId w:val="25"/>
      </w:numPr>
      <w:tabs>
        <w:tab w:val="left" w:pos="1134"/>
      </w:tabs>
      <w:overflowPunct w:val="0"/>
      <w:autoSpaceDE w:val="0"/>
      <w:autoSpaceDN w:val="0"/>
      <w:adjustRightInd w:val="0"/>
      <w:textAlignment w:val="baseline"/>
      <w:outlineLvl w:val="3"/>
    </w:pPr>
    <w:rPr>
      <w:szCs w:val="20"/>
      <w:lang w:eastAsia="de-DE"/>
    </w:rPr>
  </w:style>
  <w:style w:type="paragraph" w:styleId="Heading5">
    <w:name w:val="heading 5"/>
    <w:basedOn w:val="Normal"/>
    <w:next w:val="Normal"/>
    <w:qFormat/>
    <w:rsid w:val="00925429"/>
    <w:pPr>
      <w:overflowPunct w:val="0"/>
      <w:autoSpaceDE w:val="0"/>
      <w:autoSpaceDN w:val="0"/>
      <w:adjustRightInd w:val="0"/>
      <w:spacing w:before="240" w:after="60"/>
      <w:textAlignment w:val="baseline"/>
      <w:outlineLvl w:val="4"/>
    </w:pPr>
    <w:rPr>
      <w:b/>
      <w:i/>
      <w:sz w:val="26"/>
      <w:szCs w:val="20"/>
      <w:lang w:eastAsia="de-DE"/>
    </w:rPr>
  </w:style>
  <w:style w:type="paragraph" w:styleId="Heading6">
    <w:name w:val="heading 6"/>
    <w:basedOn w:val="Normal"/>
    <w:next w:val="Normal"/>
    <w:qFormat/>
    <w:rsid w:val="00925429"/>
    <w:pPr>
      <w:overflowPunct w:val="0"/>
      <w:autoSpaceDE w:val="0"/>
      <w:autoSpaceDN w:val="0"/>
      <w:adjustRightInd w:val="0"/>
      <w:spacing w:before="240" w:after="60"/>
      <w:textAlignment w:val="baseline"/>
      <w:outlineLvl w:val="5"/>
    </w:pPr>
    <w:rPr>
      <w:b/>
      <w:szCs w:val="20"/>
      <w:lang w:eastAsia="de-DE"/>
    </w:rPr>
  </w:style>
  <w:style w:type="paragraph" w:styleId="Heading7">
    <w:name w:val="heading 7"/>
    <w:basedOn w:val="Normal"/>
    <w:next w:val="Normal"/>
    <w:qFormat/>
    <w:rsid w:val="00925429"/>
    <w:pPr>
      <w:overflowPunct w:val="0"/>
      <w:autoSpaceDE w:val="0"/>
      <w:autoSpaceDN w:val="0"/>
      <w:adjustRightInd w:val="0"/>
      <w:spacing w:before="240" w:after="60"/>
      <w:textAlignment w:val="baseline"/>
      <w:outlineLvl w:val="6"/>
    </w:pPr>
    <w:rPr>
      <w:szCs w:val="20"/>
      <w:lang w:eastAsia="de-DE"/>
    </w:rPr>
  </w:style>
  <w:style w:type="paragraph" w:styleId="Heading8">
    <w:name w:val="heading 8"/>
    <w:basedOn w:val="Normal"/>
    <w:next w:val="Normal"/>
    <w:qFormat/>
    <w:rsid w:val="00925429"/>
    <w:pPr>
      <w:overflowPunct w:val="0"/>
      <w:autoSpaceDE w:val="0"/>
      <w:autoSpaceDN w:val="0"/>
      <w:adjustRightInd w:val="0"/>
      <w:spacing w:before="240" w:after="60"/>
      <w:textAlignment w:val="baseline"/>
      <w:outlineLvl w:val="7"/>
    </w:pPr>
    <w:rPr>
      <w:i/>
      <w:szCs w:val="20"/>
      <w:lang w:eastAsia="de-DE"/>
    </w:rPr>
  </w:style>
  <w:style w:type="paragraph" w:styleId="Heading9">
    <w:name w:val="heading 9"/>
    <w:basedOn w:val="Normal"/>
    <w:next w:val="Normal"/>
    <w:qFormat/>
    <w:rsid w:val="00925429"/>
    <w:pPr>
      <w:overflowPunct w:val="0"/>
      <w:autoSpaceDE w:val="0"/>
      <w:autoSpaceDN w:val="0"/>
      <w:adjustRightInd w:val="0"/>
      <w:spacing w:before="240" w:after="60"/>
      <w:textAlignment w:val="baseline"/>
      <w:outlineLvl w:val="8"/>
    </w:pPr>
    <w:rPr>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25429"/>
    <w:pPr>
      <w:tabs>
        <w:tab w:val="center" w:pos="4536"/>
        <w:tab w:val="right" w:pos="9072"/>
      </w:tabs>
    </w:pPr>
  </w:style>
  <w:style w:type="paragraph" w:styleId="Footer">
    <w:name w:val="footer"/>
    <w:basedOn w:val="Normal"/>
    <w:semiHidden/>
    <w:rsid w:val="00925429"/>
    <w:pPr>
      <w:tabs>
        <w:tab w:val="center" w:pos="4536"/>
        <w:tab w:val="right" w:pos="9072"/>
      </w:tabs>
    </w:pPr>
  </w:style>
  <w:style w:type="character" w:styleId="PageNumber">
    <w:name w:val="page number"/>
    <w:basedOn w:val="DefaultParagraphFont"/>
    <w:semiHidden/>
    <w:rsid w:val="00925429"/>
    <w:rPr>
      <w:rFonts w:ascii="Arial" w:hAnsi="Arial"/>
      <w:dstrike w:val="0"/>
      <w:color w:val="000000"/>
      <w:sz w:val="22"/>
      <w:u w:val="none"/>
      <w:vertAlign w:val="baseline"/>
    </w:rPr>
  </w:style>
  <w:style w:type="paragraph" w:styleId="DocumentMap">
    <w:name w:val="Document Map"/>
    <w:basedOn w:val="Normal"/>
    <w:semiHidden/>
    <w:rsid w:val="00925429"/>
    <w:pPr>
      <w:shd w:val="clear" w:color="auto" w:fill="000080"/>
    </w:pPr>
    <w:rPr>
      <w:rFonts w:ascii="Tahoma" w:hAnsi="Tahoma" w:cs="Tahoma"/>
    </w:rPr>
  </w:style>
  <w:style w:type="numbering" w:customStyle="1" w:styleId="ListemitAufzhlungszeichenDoka">
    <w:name w:val="Liste mit Aufzählungszeichen Doka"/>
    <w:basedOn w:val="NoList"/>
    <w:rsid w:val="00C846DE"/>
    <w:pPr>
      <w:numPr>
        <w:numId w:val="30"/>
      </w:numPr>
    </w:pPr>
  </w:style>
  <w:style w:type="character" w:styleId="CommentReference">
    <w:name w:val="annotation reference"/>
    <w:basedOn w:val="DefaultParagraphFont"/>
    <w:uiPriority w:val="99"/>
    <w:semiHidden/>
    <w:unhideWhenUsed/>
    <w:rsid w:val="00016591"/>
    <w:rPr>
      <w:sz w:val="16"/>
      <w:szCs w:val="16"/>
    </w:rPr>
  </w:style>
  <w:style w:type="paragraph" w:styleId="CommentText">
    <w:name w:val="annotation text"/>
    <w:basedOn w:val="Normal"/>
    <w:link w:val="CommentTextChar"/>
    <w:uiPriority w:val="99"/>
    <w:semiHidden/>
    <w:unhideWhenUsed/>
    <w:rsid w:val="00016591"/>
    <w:rPr>
      <w:sz w:val="20"/>
      <w:szCs w:val="20"/>
    </w:rPr>
  </w:style>
  <w:style w:type="character" w:customStyle="1" w:styleId="CommentTextChar">
    <w:name w:val="Comment Text Char"/>
    <w:basedOn w:val="DefaultParagraphFont"/>
    <w:link w:val="CommentText"/>
    <w:uiPriority w:val="99"/>
    <w:semiHidden/>
    <w:rsid w:val="00016591"/>
    <w:rPr>
      <w:rFonts w:ascii="Arial" w:hAnsi="Arial"/>
      <w:color w:val="000000"/>
      <w:lang w:val="de-DE"/>
    </w:rPr>
  </w:style>
  <w:style w:type="paragraph" w:styleId="CommentSubject">
    <w:name w:val="annotation subject"/>
    <w:basedOn w:val="CommentText"/>
    <w:next w:val="CommentText"/>
    <w:link w:val="CommentSubjectChar"/>
    <w:uiPriority w:val="99"/>
    <w:semiHidden/>
    <w:unhideWhenUsed/>
    <w:rsid w:val="00016591"/>
    <w:rPr>
      <w:b/>
      <w:bCs/>
    </w:rPr>
  </w:style>
  <w:style w:type="character" w:customStyle="1" w:styleId="CommentSubjectChar">
    <w:name w:val="Comment Subject Char"/>
    <w:basedOn w:val="CommentTextChar"/>
    <w:link w:val="CommentSubject"/>
    <w:uiPriority w:val="99"/>
    <w:semiHidden/>
    <w:rsid w:val="00016591"/>
    <w:rPr>
      <w:rFonts w:ascii="Arial" w:hAnsi="Arial"/>
      <w:b/>
      <w:bCs/>
      <w:color w:val="000000"/>
      <w:lang w:val="de-DE"/>
    </w:rPr>
  </w:style>
  <w:style w:type="paragraph" w:styleId="Revision">
    <w:name w:val="Revision"/>
    <w:hidden/>
    <w:uiPriority w:val="99"/>
    <w:semiHidden/>
    <w:rsid w:val="00016591"/>
    <w:rPr>
      <w:rFonts w:ascii="Arial" w:hAnsi="Arial"/>
      <w:color w:val="000000"/>
      <w:sz w:val="22"/>
      <w:szCs w:val="24"/>
      <w:lang w:eastAsia="en-US"/>
    </w:rPr>
  </w:style>
  <w:style w:type="paragraph" w:styleId="BalloonText">
    <w:name w:val="Balloon Text"/>
    <w:basedOn w:val="Normal"/>
    <w:link w:val="BalloonTextChar"/>
    <w:uiPriority w:val="99"/>
    <w:semiHidden/>
    <w:unhideWhenUsed/>
    <w:rsid w:val="00016591"/>
    <w:rPr>
      <w:rFonts w:ascii="Tahoma" w:hAnsi="Tahoma" w:cs="Tahoma"/>
      <w:sz w:val="16"/>
      <w:szCs w:val="16"/>
    </w:rPr>
  </w:style>
  <w:style w:type="character" w:customStyle="1" w:styleId="BalloonTextChar">
    <w:name w:val="Balloon Text Char"/>
    <w:basedOn w:val="DefaultParagraphFont"/>
    <w:link w:val="BalloonText"/>
    <w:uiPriority w:val="99"/>
    <w:semiHidden/>
    <w:rsid w:val="00016591"/>
    <w:rPr>
      <w:rFonts w:ascii="Tahoma" w:hAnsi="Tahoma" w:cs="Tahoma"/>
      <w:color w:val="000000"/>
      <w:sz w:val="16"/>
      <w:szCs w:val="16"/>
      <w:lang w:val="de-DE"/>
    </w:rPr>
  </w:style>
  <w:style w:type="character" w:styleId="Hyperlink">
    <w:name w:val="Hyperlink"/>
    <w:basedOn w:val="DefaultParagraphFont"/>
    <w:uiPriority w:val="99"/>
    <w:unhideWhenUsed/>
    <w:rsid w:val="00016591"/>
    <w:rPr>
      <w:rFonts w:ascii="Arial" w:hAnsi="Arial" w:cs="Arial" w:hint="default"/>
      <w:color w:val="666666"/>
      <w:sz w:val="18"/>
      <w:szCs w:val="18"/>
      <w:u w:val="single"/>
    </w:rPr>
  </w:style>
  <w:style w:type="paragraph" w:styleId="HTMLPreformatted">
    <w:name w:val="HTML Preformatted"/>
    <w:basedOn w:val="Normal"/>
    <w:link w:val="HTMLPreformattedChar"/>
    <w:uiPriority w:val="99"/>
    <w:unhideWhenUsed/>
    <w:rsid w:val="004A5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rsid w:val="004A55B3"/>
    <w:rPr>
      <w:rFonts w:ascii="Courier New" w:hAnsi="Courier New" w:cs="Courier New"/>
      <w:lang w:val="ro-RO" w:eastAsia="ro-RO"/>
    </w:rPr>
  </w:style>
  <w:style w:type="character" w:styleId="Emphasis">
    <w:name w:val="Emphasis"/>
    <w:basedOn w:val="DefaultParagraphFont"/>
    <w:uiPriority w:val="20"/>
    <w:qFormat/>
    <w:rsid w:val="00741F37"/>
    <w:rPr>
      <w:i/>
      <w:iCs/>
    </w:rPr>
  </w:style>
  <w:style w:type="paragraph" w:styleId="ListParagraph">
    <w:name w:val="List Paragraph"/>
    <w:basedOn w:val="Normal"/>
    <w:uiPriority w:val="34"/>
    <w:qFormat/>
    <w:rsid w:val="00431D30"/>
    <w:pPr>
      <w:ind w:left="720"/>
      <w:contextualSpacing/>
    </w:pPr>
  </w:style>
  <w:style w:type="character" w:customStyle="1" w:styleId="HeaderChar">
    <w:name w:val="Header Char"/>
    <w:basedOn w:val="DefaultParagraphFont"/>
    <w:link w:val="Header"/>
    <w:uiPriority w:val="99"/>
    <w:rsid w:val="00182BD0"/>
    <w:rPr>
      <w:rFonts w:ascii="Arial" w:hAnsi="Arial"/>
      <w:color w:val="000000"/>
      <w:sz w:val="22"/>
      <w:szCs w:val="24"/>
      <w:lang w:eastAsia="en-US"/>
    </w:rPr>
  </w:style>
  <w:style w:type="paragraph" w:customStyle="1" w:styleId="Default">
    <w:name w:val="Default"/>
    <w:rsid w:val="005836B5"/>
    <w:pPr>
      <w:autoSpaceDE w:val="0"/>
      <w:autoSpaceDN w:val="0"/>
      <w:adjustRightInd w:val="0"/>
    </w:pPr>
    <w:rPr>
      <w:rFonts w:ascii="Arial" w:eastAsiaTheme="minorHAnsi"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596961">
      <w:bodyDiv w:val="1"/>
      <w:marLeft w:val="0"/>
      <w:marRight w:val="0"/>
      <w:marTop w:val="0"/>
      <w:marBottom w:val="0"/>
      <w:divBdr>
        <w:top w:val="none" w:sz="0" w:space="0" w:color="auto"/>
        <w:left w:val="none" w:sz="0" w:space="0" w:color="auto"/>
        <w:bottom w:val="none" w:sz="0" w:space="0" w:color="auto"/>
        <w:right w:val="none" w:sz="0" w:space="0" w:color="auto"/>
      </w:divBdr>
    </w:div>
    <w:div w:id="1057703058">
      <w:bodyDiv w:val="1"/>
      <w:marLeft w:val="0"/>
      <w:marRight w:val="0"/>
      <w:marTop w:val="0"/>
      <w:marBottom w:val="0"/>
      <w:divBdr>
        <w:top w:val="none" w:sz="0" w:space="0" w:color="auto"/>
        <w:left w:val="none" w:sz="0" w:space="0" w:color="auto"/>
        <w:bottom w:val="none" w:sz="0" w:space="0" w:color="auto"/>
        <w:right w:val="none" w:sz="0" w:space="0" w:color="auto"/>
      </w:divBdr>
    </w:div>
    <w:div w:id="1377122869">
      <w:bodyDiv w:val="1"/>
      <w:marLeft w:val="0"/>
      <w:marRight w:val="0"/>
      <w:marTop w:val="0"/>
      <w:marBottom w:val="0"/>
      <w:divBdr>
        <w:top w:val="none" w:sz="0" w:space="0" w:color="auto"/>
        <w:left w:val="none" w:sz="0" w:space="0" w:color="auto"/>
        <w:bottom w:val="none" w:sz="0" w:space="0" w:color="auto"/>
        <w:right w:val="none" w:sz="0" w:space="0" w:color="auto"/>
      </w:divBdr>
    </w:div>
    <w:div w:id="1479031881">
      <w:bodyDiv w:val="1"/>
      <w:marLeft w:val="0"/>
      <w:marRight w:val="0"/>
      <w:marTop w:val="0"/>
      <w:marBottom w:val="0"/>
      <w:divBdr>
        <w:top w:val="none" w:sz="0" w:space="0" w:color="auto"/>
        <w:left w:val="none" w:sz="0" w:space="0" w:color="auto"/>
        <w:bottom w:val="none" w:sz="0" w:space="0" w:color="auto"/>
        <w:right w:val="none" w:sz="0" w:space="0" w:color="auto"/>
      </w:divBdr>
    </w:div>
    <w:div w:id="1705902623">
      <w:bodyDiv w:val="1"/>
      <w:marLeft w:val="0"/>
      <w:marRight w:val="0"/>
      <w:marTop w:val="0"/>
      <w:marBottom w:val="0"/>
      <w:divBdr>
        <w:top w:val="none" w:sz="0" w:space="0" w:color="auto"/>
        <w:left w:val="none" w:sz="0" w:space="0" w:color="auto"/>
        <w:bottom w:val="none" w:sz="0" w:space="0" w:color="auto"/>
        <w:right w:val="none" w:sz="0" w:space="0" w:color="auto"/>
      </w:divBdr>
    </w:div>
    <w:div w:id="1763453472">
      <w:bodyDiv w:val="1"/>
      <w:marLeft w:val="0"/>
      <w:marRight w:val="0"/>
      <w:marTop w:val="0"/>
      <w:marBottom w:val="0"/>
      <w:divBdr>
        <w:top w:val="none" w:sz="0" w:space="0" w:color="auto"/>
        <w:left w:val="none" w:sz="0" w:space="0" w:color="auto"/>
        <w:bottom w:val="none" w:sz="0" w:space="0" w:color="auto"/>
        <w:right w:val="none" w:sz="0" w:space="0" w:color="auto"/>
      </w:divBdr>
    </w:div>
    <w:div w:id="1774134264">
      <w:bodyDiv w:val="1"/>
      <w:marLeft w:val="0"/>
      <w:marRight w:val="0"/>
      <w:marTop w:val="0"/>
      <w:marBottom w:val="0"/>
      <w:divBdr>
        <w:top w:val="none" w:sz="0" w:space="0" w:color="auto"/>
        <w:left w:val="none" w:sz="0" w:space="0" w:color="auto"/>
        <w:bottom w:val="none" w:sz="0" w:space="0" w:color="auto"/>
        <w:right w:val="none" w:sz="0" w:space="0" w:color="auto"/>
      </w:divBdr>
    </w:div>
    <w:div w:id="1928075041">
      <w:bodyDiv w:val="1"/>
      <w:marLeft w:val="0"/>
      <w:marRight w:val="0"/>
      <w:marTop w:val="0"/>
      <w:marBottom w:val="0"/>
      <w:divBdr>
        <w:top w:val="none" w:sz="0" w:space="0" w:color="auto"/>
        <w:left w:val="none" w:sz="0" w:space="0" w:color="auto"/>
        <w:bottom w:val="none" w:sz="0" w:space="0" w:color="auto"/>
        <w:right w:val="none" w:sz="0" w:space="0" w:color="auto"/>
      </w:divBdr>
    </w:div>
    <w:div w:id="206343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hop.doka.com" TargetMode="External"/><Relationship Id="rId13" Type="http://schemas.openxmlformats.org/officeDocument/2006/relationships/hyperlink" Target="mailto:shop-ro@dok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op-ro@dok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ka.com/ro/home/dataprivacy/inde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hop.doka.com" TargetMode="External"/><Relationship Id="rId4" Type="http://schemas.openxmlformats.org/officeDocument/2006/relationships/settings" Target="settings.xml"/><Relationship Id="rId9" Type="http://schemas.openxmlformats.org/officeDocument/2006/relationships/hyperlink" Target="https://www.doka.com/web/revolution/home/termsandconditions/Termeni_si_Conditii_Generale_Doka_2020-07.pdf" TargetMode="External"/><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317F42-2D85-4FC2-BF6F-59D12A2E7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3841</Words>
  <Characters>22472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Umdasch Group</Company>
  <LinksUpToDate>false</LinksUpToDate>
  <CharactersWithSpaces>26261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Costovici Felix</dc:creator>
  <cp:lastModifiedBy>Luca Loredana</cp:lastModifiedBy>
  <cp:revision>10</cp:revision>
  <cp:lastPrinted>2019-01-28T13:53:00Z</cp:lastPrinted>
  <dcterms:created xsi:type="dcterms:W3CDTF">2022-07-15T06:25:00Z</dcterms:created>
  <dcterms:modified xsi:type="dcterms:W3CDTF">2022-12-19T13:52:00Z</dcterms:modified>
</cp:coreProperties>
</file>